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E89" w:rsidRPr="00A911FC" w:rsidRDefault="00A911FC" w:rsidP="00A911FC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A911FC">
        <w:rPr>
          <w:sz w:val="28"/>
          <w:szCs w:val="28"/>
        </w:rPr>
        <w:t>Freizeitbeschäftigungen</w:t>
      </w:r>
    </w:p>
    <w:p w:rsidR="005F3E89" w:rsidRDefault="00A911FC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F3E89">
        <w:tc>
          <w:tcPr>
            <w:tcW w:w="1247" w:type="dxa"/>
            <w:vAlign w:val="center"/>
          </w:tcPr>
          <w:p w:rsidR="005F3E89" w:rsidRDefault="00A911F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F3E89" w:rsidRDefault="00A911FC">
            <w:pPr>
              <w:pStyle w:val="IQB-RSNormal"/>
            </w:pPr>
            <w:r>
              <w:t>200</w:t>
            </w:r>
          </w:p>
        </w:tc>
      </w:tr>
    </w:tbl>
    <w:p w:rsidR="005F3E89" w:rsidRDefault="00A911FC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F3E89">
        <w:tc>
          <w:tcPr>
            <w:tcW w:w="1247" w:type="dxa"/>
            <w:vAlign w:val="center"/>
          </w:tcPr>
          <w:p w:rsidR="005F3E89" w:rsidRDefault="00A911F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F3E89" w:rsidRDefault="00A911FC">
            <w:pPr>
              <w:pStyle w:val="IQB-RSNormal"/>
            </w:pPr>
            <w:r>
              <w:t>Musik ODER Sport ODER Kino</w:t>
            </w:r>
          </w:p>
          <w:p w:rsidR="005F3E89" w:rsidRDefault="005F3E89"/>
          <w:p w:rsidR="005F3E89" w:rsidRDefault="00A911FC">
            <w:pPr>
              <w:pStyle w:val="IQB-RSNormal"/>
            </w:pPr>
            <w:r>
              <w:t>UND</w:t>
            </w:r>
          </w:p>
          <w:p w:rsidR="005F3E89" w:rsidRDefault="005F3E89"/>
          <w:p w:rsidR="005F3E89" w:rsidRDefault="00A911FC">
            <w:pPr>
              <w:pStyle w:val="IQB-RSNormal"/>
            </w:pPr>
            <w:r>
              <w:t>Computer ODER Theater</w:t>
            </w:r>
          </w:p>
        </w:tc>
      </w:tr>
    </w:tbl>
    <w:p w:rsidR="005F3E89" w:rsidRDefault="00A911FC">
      <w:pPr>
        <w:pStyle w:val="IQB-Teilaufgabentitel"/>
      </w:pPr>
      <w:r>
        <w:t>Teilaufgabe 3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5F3E89">
        <w:tc>
          <w:tcPr>
            <w:tcW w:w="1247" w:type="dxa"/>
            <w:vAlign w:val="center"/>
          </w:tcPr>
          <w:p w:rsidR="005F3E89" w:rsidRDefault="00A911F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F3E89" w:rsidRDefault="00A911FC">
            <w:pPr>
              <w:pStyle w:val="IQB-RSNormal"/>
            </w:pPr>
            <w:r>
              <w:t>Ergänzung der fehlenden Säulen mit den folgenden Werten:</w:t>
            </w:r>
          </w:p>
          <w:p w:rsidR="005F3E89" w:rsidRDefault="00A911FC">
            <w:pPr>
              <w:pStyle w:val="IQB-RSNormal"/>
            </w:pPr>
            <w:r>
              <w:t>Kino: -2</w:t>
            </w:r>
          </w:p>
          <w:p w:rsidR="005F3E89" w:rsidRDefault="00A911FC">
            <w:pPr>
              <w:pStyle w:val="IQB-RSNormal"/>
            </w:pPr>
            <w:r>
              <w:t>Theater: +2</w:t>
            </w:r>
          </w:p>
          <w:p w:rsidR="005F3E89" w:rsidRDefault="00A911FC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2678217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2678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5F3E89" w:rsidRDefault="005F3E89"/>
          <w:p w:rsidR="005F3E89" w:rsidRDefault="00A911FC">
            <w:pPr>
              <w:pStyle w:val="IQB-RSNormal"/>
            </w:pPr>
            <w:r>
              <w:t>UND</w:t>
            </w:r>
          </w:p>
          <w:p w:rsidR="005F3E89" w:rsidRDefault="005F3E89"/>
          <w:p w:rsidR="005F3E89" w:rsidRDefault="00A911FC">
            <w:pPr>
              <w:pStyle w:val="IQB-RSNormal"/>
            </w:pPr>
            <w:r>
              <w:t xml:space="preserve">Beschreibung: Darstellung der Differenz zwischen Nennungsanzahl in 8. und 7. Klassenstufe. </w:t>
            </w:r>
          </w:p>
          <w:p w:rsidR="005F3E89" w:rsidRDefault="005F3E89"/>
          <w:p w:rsidR="005F3E89" w:rsidRDefault="00A911FC">
            <w:pPr>
              <w:pStyle w:val="IQB-RSNormal"/>
            </w:pPr>
            <w:r>
              <w:t>Beispiel(e)</w:t>
            </w:r>
          </w:p>
          <w:p w:rsidR="005F3E89" w:rsidRDefault="00A911FC">
            <w:pPr>
              <w:pStyle w:val="IQB-RSExample"/>
            </w:pPr>
            <w:r>
              <w:t>Anzahl Nennungen in Klasse 8 - Anzahl Nennungen in Klasse 7</w:t>
            </w:r>
          </w:p>
          <w:p w:rsidR="005F3E89" w:rsidRDefault="00A911FC">
            <w:pPr>
              <w:pStyle w:val="IQB-RSExample"/>
            </w:pPr>
            <w:r>
              <w:t>(Grenzfall)</w:t>
            </w:r>
          </w:p>
          <w:p w:rsidR="005F3E89" w:rsidRDefault="00A911FC">
            <w:pPr>
              <w:pStyle w:val="IQB-RSExample2"/>
            </w:pPr>
            <w:r>
              <w:t>Die Differenz wird nur in eine Richtung (Zunahme oder Abnahme) beschrieben.</w:t>
            </w:r>
          </w:p>
        </w:tc>
      </w:tr>
    </w:tbl>
    <w:p w:rsidR="00000000" w:rsidRDefault="00A911FC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3E89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11FC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221A4"/>
  <w15:docId w15:val="{CEDF81A3-5BC5-4B85-B4E1-79C4B8D2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0B01E-1DB1-467C-A24C-02F76EE91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