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5FC3" w:rsidRDefault="00DD6E40">
      <w:pPr>
        <w:pStyle w:val="IQB-Aufgabentitel"/>
      </w:pPr>
      <w:bookmarkStart w:id="0" w:name="_GoBack"/>
      <w:bookmarkEnd w:id="0"/>
      <w:r>
        <w:t>Zweite Gerade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2C5FC3">
        <w:tc>
          <w:tcPr>
            <w:tcW w:w="1247" w:type="dxa"/>
            <w:vAlign w:val="center"/>
          </w:tcPr>
          <w:p w:rsidR="002C5FC3" w:rsidRDefault="00DD6E40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2C5FC3" w:rsidRDefault="00DD6E40">
            <w:pPr>
              <w:pStyle w:val="IQB-RSNormal"/>
            </w:pPr>
            <w:r>
              <w:t xml:space="preserve">Jede Gerade, die die Vorgabe erfüllt. </w:t>
            </w:r>
          </w:p>
          <w:p w:rsidR="002C5FC3" w:rsidRDefault="00DD6E40">
            <w:pPr>
              <w:pStyle w:val="IQB-RSNormal"/>
            </w:pPr>
            <w:r>
              <w:t>[Anm.: Diese zweite Gerade muss nicht die y-Achse schneiden und auch nicht durch den Ursprung des Koordinatensystems verlaufen.]</w:t>
            </w:r>
          </w:p>
        </w:tc>
      </w:tr>
    </w:tbl>
    <w:p w:rsidR="00000000" w:rsidRDefault="00DD6E40"/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4463DB51-10D2-4A0B-A56A-ABB92A2C1125}"/>
    <w:embedBold r:id="rId2" w:fontKey="{F41DBE31-971A-4A1C-B995-1C1E9294CF3F}"/>
    <w:embedBoldItalic r:id="rId3" w:fontKey="{05D63F00-BB91-414E-ADFE-DCA8FA4753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C5FC3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D6E40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docId w15:val="{1EEEF28E-26AD-487E-8FD3-51CFC801A0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9CF9AA-0DB7-4747-9DA2-B8DE76B8BD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165</Characters>
  <Application>Microsoft Office Word</Application>
  <DocSecurity>0</DocSecurity>
  <Lines>41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2025-06-03T14:34:00Z</dcterms:created>
  <dcterms:modified xsi:type="dcterms:W3CDTF">2025-06-03T14:34:00Z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