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5FB8" w:rsidRPr="005E52DF" w:rsidRDefault="005E52DF" w:rsidP="005E52DF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Pr="005E52DF">
        <w:rPr>
          <w:sz w:val="28"/>
        </w:rPr>
        <w:t>Reiseverlauf</w:t>
      </w:r>
    </w:p>
    <w:p w:rsidR="009C5FB8" w:rsidRDefault="005E52DF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5"/>
        <w:gridCol w:w="8383"/>
      </w:tblGrid>
      <w:tr w:rsidR="009C5FB8">
        <w:tc>
          <w:tcPr>
            <w:tcW w:w="1247" w:type="dxa"/>
            <w:vAlign w:val="center"/>
          </w:tcPr>
          <w:p w:rsidR="009C5FB8" w:rsidRDefault="005E52DF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9C5FB8" w:rsidRDefault="005E52DF">
            <w:pPr>
              <w:pStyle w:val="IQB-RSNormal"/>
            </w:pPr>
            <w:r>
              <w:rPr>
                <w:noProof/>
              </w:rPr>
              <w:drawing>
                <wp:inline distT="0" distB="0" distL="0" distR="0">
                  <wp:extent cx="5106389" cy="1595120"/>
                  <wp:effectExtent l="0" t="0" r="0" b="5080"/>
                  <wp:docPr id="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r="2819"/>
                          <a:stretch/>
                        </pic:blipFill>
                        <pic:spPr bwMode="auto">
                          <a:xfrm>
                            <a:off x="0" y="0"/>
                            <a:ext cx="5107833" cy="15955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</w:tbl>
    <w:p w:rsidR="009C5FB8" w:rsidRDefault="005E52DF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9C5FB8">
        <w:tc>
          <w:tcPr>
            <w:tcW w:w="1247" w:type="dxa"/>
            <w:vAlign w:val="center"/>
          </w:tcPr>
          <w:p w:rsidR="009C5FB8" w:rsidRDefault="005E52DF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9C5FB8" w:rsidRDefault="005E52DF">
            <w:pPr>
              <w:pStyle w:val="IQB-RSNormal"/>
            </w:pPr>
            <w:r>
              <w:t>Nein</w:t>
            </w:r>
          </w:p>
          <w:p w:rsidR="009C5FB8" w:rsidRDefault="009C5FB8"/>
          <w:p w:rsidR="009C5FB8" w:rsidRDefault="005E52DF">
            <w:pPr>
              <w:pStyle w:val="IQB-RSNormal"/>
            </w:pPr>
            <w:r>
              <w:t>UND</w:t>
            </w:r>
          </w:p>
          <w:p w:rsidR="009C5FB8" w:rsidRDefault="009C5FB8"/>
          <w:p w:rsidR="009C5FB8" w:rsidRDefault="005E52DF">
            <w:pPr>
              <w:pStyle w:val="IQB-RSNormal"/>
            </w:pPr>
            <w:r>
              <w:t>Begründung, in der festgestellt wird, dass sich das Fahrzeug dann gleichzeitig an verschiedenen Orten befinden müsste.</w:t>
            </w:r>
          </w:p>
          <w:p w:rsidR="009C5FB8" w:rsidRDefault="009C5FB8"/>
          <w:p w:rsidR="009C5FB8" w:rsidRDefault="005E52DF">
            <w:pPr>
              <w:pStyle w:val="IQB-RSNormal"/>
            </w:pPr>
            <w:r>
              <w:t>Beispiel(e)</w:t>
            </w:r>
          </w:p>
          <w:p w:rsidR="009C5FB8" w:rsidRDefault="005E52DF">
            <w:pPr>
              <w:pStyle w:val="IQB-RSExample"/>
            </w:pPr>
            <w:r>
              <w:t xml:space="preserve">Dies kann nicht sein, da das Fahrzeug dann zur selben Uhrzeit an verschiedenen Orten sein müsste. </w:t>
            </w:r>
          </w:p>
          <w:p w:rsidR="009C5FB8" w:rsidRDefault="005E52DF">
            <w:pPr>
              <w:pStyle w:val="IQB-RSExample"/>
            </w:pPr>
            <w:r>
              <w:t>Dies geht nicht, da das Fahrzeug dann z. B. um 14 Uhr 5 km und gleichzeitig 10 km weit von zu Hause entfernt sein müsste.</w:t>
            </w:r>
          </w:p>
          <w:p w:rsidR="009C5FB8" w:rsidRDefault="005E52DF">
            <w:pPr>
              <w:pStyle w:val="IQB-RSExample"/>
            </w:pPr>
            <w:r>
              <w:t>Geschwindigkeit ist eine Weg-Zeit-Funktion. Eine Parallele zur zweiten Achse ist aber keine Funktion.</w:t>
            </w:r>
          </w:p>
          <w:p w:rsidR="009C5FB8" w:rsidRDefault="005E52DF">
            <w:pPr>
              <w:pStyle w:val="IQB-RSExample"/>
            </w:pPr>
            <w:r>
              <w:t>Das ist unmöglich, da das Auto unendlich schnell fahren müsste, damit dieses Schaubild zustande kommen könnte.</w:t>
            </w:r>
          </w:p>
        </w:tc>
      </w:tr>
      <w:tr w:rsidR="009C5FB8">
        <w:tc>
          <w:tcPr>
            <w:tcW w:w="1247" w:type="dxa"/>
            <w:vAlign w:val="center"/>
          </w:tcPr>
          <w:p w:rsidR="009C5FB8" w:rsidRDefault="005E52DF">
            <w:pPr>
              <w:pStyle w:val="IQB-RSCodeValue"/>
            </w:pPr>
            <w:r>
              <w:t>FALSCH</w:t>
            </w:r>
          </w:p>
        </w:tc>
        <w:tc>
          <w:tcPr>
            <w:tcW w:w="8390" w:type="dxa"/>
          </w:tcPr>
          <w:p w:rsidR="009C5FB8" w:rsidRDefault="005E52DF">
            <w:pPr>
              <w:pStyle w:val="IQB-RSNormal"/>
            </w:pPr>
            <w:r>
              <w:t>Alle unvollständigen, fehlerhaften oder falschen Antworten.</w:t>
            </w:r>
          </w:p>
        </w:tc>
      </w:tr>
    </w:tbl>
    <w:p w:rsidR="00E20402" w:rsidRDefault="00E20402">
      <w:bookmarkStart w:id="0" w:name="_GoBack"/>
      <w:bookmarkEnd w:id="0"/>
    </w:p>
    <w:sectPr w:rsidR="00E20402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0F218830-94E4-4B45-9DC7-006F11E0A4CB}"/>
    <w:embedBold r:id="rId2" w:fontKey="{8B0689FB-A664-48CC-AA6B-A8F0ADEC7AEB}"/>
    <w:embedBoldItalic r:id="rId3" w:fontKey="{DB71943E-4783-4315-BC05-A2239ACC8F0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697D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52DF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C5FB8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52D9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0402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1E6CE1A9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CE6B35-3DBC-4AE9-98D4-D07E8998EA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104</Words>
  <Characters>617</Characters>
  <Application>Microsoft Office Word</Application>
  <DocSecurity>0</DocSecurity>
  <Lines>102</Lines>
  <Paragraphs>55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3</cp:revision>
  <cp:lastPrinted>2012-12-11T10:05:00Z</cp:lastPrinted>
  <dcterms:created xsi:type="dcterms:W3CDTF">2025-06-03T15:05:00Z</dcterms:created>
  <dcterms:modified xsi:type="dcterms:W3CDTF">2025-06-03T15:05:00Z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