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5169" w:rsidRDefault="005A6D89" w:rsidP="005A6D89">
      <w:pPr>
        <w:pStyle w:val="berschrift2"/>
        <w:jc w:val="center"/>
        <w:rPr>
          <w:b w:val="0"/>
          <w:sz w:val="28"/>
        </w:rPr>
      </w:pPr>
      <w:r>
        <w:rPr>
          <w:b w:val="0"/>
          <w:sz w:val="28"/>
        </w:rPr>
        <w:t xml:space="preserve">Auswertung – </w:t>
      </w:r>
      <w:r w:rsidR="00CD424A">
        <w:rPr>
          <w:b w:val="0"/>
          <w:sz w:val="28"/>
        </w:rPr>
        <w:t>Punkte auf Geraden</w:t>
      </w:r>
    </w:p>
    <w:p w:rsidR="00CD424A" w:rsidRDefault="001F12B5" w:rsidP="00CD424A">
      <w:pPr>
        <w:pStyle w:val="IQBTHTeilaufgabeTitel"/>
      </w:pPr>
      <w:r>
        <w:t xml:space="preserve">Teilaufgabe </w:t>
      </w:r>
      <w:r w:rsidR="00CD424A">
        <w:t>1</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7"/>
        <w:gridCol w:w="8391"/>
      </w:tblGrid>
      <w:tr w:rsidR="00CD424A" w:rsidTr="00881E45">
        <w:tc>
          <w:tcPr>
            <w:tcW w:w="1247" w:type="dxa"/>
            <w:shd w:val="clear" w:color="auto" w:fill="auto"/>
            <w:vAlign w:val="center"/>
          </w:tcPr>
          <w:p w:rsidR="00CD424A" w:rsidRDefault="00CD424A" w:rsidP="00881E45">
            <w:pPr>
              <w:keepNext/>
              <w:keepLines/>
              <w:jc w:val="center"/>
            </w:pPr>
            <w:r>
              <w:t>RICHTIG</w:t>
            </w:r>
          </w:p>
        </w:tc>
        <w:tc>
          <w:tcPr>
            <w:tcW w:w="8391" w:type="dxa"/>
            <w:shd w:val="clear" w:color="auto" w:fill="auto"/>
            <w:vAlign w:val="center"/>
          </w:tcPr>
          <w:p w:rsidR="00CD424A" w:rsidRDefault="00CD424A" w:rsidP="00881E45">
            <w:pPr>
              <w:keepNext/>
              <w:keepLines/>
            </w:pPr>
            <w:r>
              <w:t xml:space="preserve">Es kann eine Rechnung (Punktprobe) durchgeführt oder inhaltliche Überlegungen unter Verwendung des y-Achsenabschnitts und der Steigung dargelegt werden. </w:t>
            </w:r>
          </w:p>
          <w:p w:rsidR="00CD424A" w:rsidRPr="009D7C96" w:rsidRDefault="00CD424A" w:rsidP="00881E45">
            <w:pPr>
              <w:keepNext/>
              <w:keepLines/>
              <w:rPr>
                <w:sz w:val="20"/>
                <w:szCs w:val="20"/>
              </w:rPr>
            </w:pPr>
          </w:p>
          <w:p w:rsidR="00CD424A" w:rsidRDefault="00CD424A" w:rsidP="00881E45">
            <w:pPr>
              <w:keepNext/>
              <w:keepLines/>
            </w:pPr>
            <w:r>
              <w:t>Beispiel(e)</w:t>
            </w:r>
          </w:p>
          <w:p w:rsidR="00CD424A" w:rsidRPr="00AD01B9" w:rsidRDefault="00CD424A" w:rsidP="00881E45">
            <w:pPr>
              <w:keepNext/>
              <w:keepLines/>
              <w:spacing w:before="120"/>
              <w:rPr>
                <w:i/>
              </w:rPr>
            </w:pPr>
            <w:r>
              <w:rPr>
                <w:i/>
              </w:rPr>
              <w:t>•</w:t>
            </w:r>
            <w:r w:rsidRPr="00AD01B9">
              <w:rPr>
                <w:i/>
              </w:rPr>
              <w:t xml:space="preserve"> </w:t>
            </w:r>
          </w:p>
          <w:p w:rsidR="00CD424A" w:rsidRDefault="00547FBB" w:rsidP="00881E45">
            <w:pPr>
              <w:keepNext/>
              <w:keepLines/>
            </w:pPr>
            <w:r>
              <w:rPr>
                <w:noProof/>
              </w:rPr>
              <w:drawing>
                <wp:inline distT="0" distB="0" distL="0" distR="0">
                  <wp:extent cx="1562100" cy="1400175"/>
                  <wp:effectExtent l="0" t="0" r="0" b="9525"/>
                  <wp:docPr id="2"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2100" cy="1400175"/>
                          </a:xfrm>
                          <a:prstGeom prst="rect">
                            <a:avLst/>
                          </a:prstGeom>
                          <a:noFill/>
                          <a:ln>
                            <a:noFill/>
                          </a:ln>
                        </pic:spPr>
                      </pic:pic>
                    </a:graphicData>
                  </a:graphic>
                </wp:inline>
              </w:drawing>
            </w:r>
            <w:r w:rsidR="00CD424A">
              <w:t xml:space="preserve"> </w:t>
            </w:r>
          </w:p>
          <w:p w:rsidR="00CD424A" w:rsidRDefault="00CD424A" w:rsidP="00881E45">
            <w:pPr>
              <w:keepNext/>
              <w:keepLines/>
            </w:pPr>
            <w:r w:rsidRPr="00AD01B9">
              <w:rPr>
                <w:i/>
              </w:rPr>
              <w:t>Also liegt der Punkt auf der Geraden.</w:t>
            </w:r>
          </w:p>
          <w:p w:rsidR="00CD424A" w:rsidRPr="00AD01B9" w:rsidRDefault="00CD424A" w:rsidP="00881E45">
            <w:pPr>
              <w:keepNext/>
              <w:keepLines/>
              <w:spacing w:before="120"/>
              <w:rPr>
                <w:i/>
              </w:rPr>
            </w:pPr>
            <w:r>
              <w:rPr>
                <w:i/>
              </w:rPr>
              <w:t>•</w:t>
            </w:r>
            <w:r w:rsidRPr="00AD01B9">
              <w:rPr>
                <w:i/>
              </w:rPr>
              <w:t xml:space="preserve"> Die Gerade schneidet die y-Achse im Punkt </w:t>
            </w:r>
            <w:proofErr w:type="gramStart"/>
            <w:r w:rsidRPr="00AD01B9">
              <w:rPr>
                <w:i/>
              </w:rPr>
              <w:t>( 0</w:t>
            </w:r>
            <w:proofErr w:type="gramEnd"/>
            <w:r w:rsidRPr="00AD01B9">
              <w:rPr>
                <w:i/>
              </w:rPr>
              <w:t xml:space="preserve"> | -3 ). Bewegt man sich von diesem Punkt aus gemäß der Steigung schrittweise nach rechts, erreicht man auch den Punkt A </w:t>
            </w:r>
            <w:proofErr w:type="gramStart"/>
            <w:r w:rsidRPr="00AD01B9">
              <w:rPr>
                <w:i/>
              </w:rPr>
              <w:t>( 4</w:t>
            </w:r>
            <w:proofErr w:type="gramEnd"/>
            <w:r w:rsidRPr="00AD01B9">
              <w:rPr>
                <w:i/>
              </w:rPr>
              <w:t xml:space="preserve"> | 3 ).</w:t>
            </w:r>
          </w:p>
          <w:p w:rsidR="00CD424A" w:rsidRPr="00AD01B9" w:rsidRDefault="00CD424A" w:rsidP="00881E45">
            <w:pPr>
              <w:keepNext/>
              <w:keepLines/>
              <w:spacing w:before="120"/>
              <w:rPr>
                <w:i/>
              </w:rPr>
            </w:pPr>
            <w:r>
              <w:rPr>
                <w:i/>
              </w:rPr>
              <w:t>•</w:t>
            </w:r>
            <w:r w:rsidRPr="00AD01B9">
              <w:rPr>
                <w:i/>
              </w:rPr>
              <w:t xml:space="preserve"> </w:t>
            </w:r>
            <w:r w:rsidRPr="00426754">
              <w:rPr>
                <w:i/>
                <w:position w:val="-24"/>
              </w:rPr>
              <w:object w:dxaOrig="2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30.75pt" o:ole="">
                  <v:imagedata r:id="rId9" o:title=""/>
                </v:shape>
                <o:OLEObject Type="Embed" ProgID="Equation.DSMT4" ShapeID="_x0000_i1025" DrawAspect="Content" ObjectID="_1416663754" r:id="rId10"/>
              </w:object>
            </w:r>
            <w:r w:rsidRPr="00AD01B9">
              <w:rPr>
                <w:i/>
              </w:rPr>
              <w:t xml:space="preserve"> </w:t>
            </w:r>
            <w:r w:rsidRPr="00AD01B9">
              <w:rPr>
                <w:i/>
              </w:rPr>
              <w:sym w:font="Symbol" w:char="F0D7"/>
            </w:r>
            <w:r w:rsidRPr="00AD01B9">
              <w:rPr>
                <w:i/>
              </w:rPr>
              <w:t xml:space="preserve"> 4 - 3 = 3</w:t>
            </w:r>
          </w:p>
        </w:tc>
      </w:tr>
      <w:tr w:rsidR="00CD424A" w:rsidTr="00881E45">
        <w:tc>
          <w:tcPr>
            <w:tcW w:w="1247" w:type="dxa"/>
            <w:shd w:val="clear" w:color="auto" w:fill="auto"/>
            <w:vAlign w:val="center"/>
          </w:tcPr>
          <w:p w:rsidR="00CD424A" w:rsidRDefault="00CD424A" w:rsidP="00881E45">
            <w:pPr>
              <w:keepNext/>
              <w:keepLines/>
              <w:jc w:val="center"/>
            </w:pPr>
            <w:r>
              <w:t>FALSCH</w:t>
            </w:r>
          </w:p>
        </w:tc>
        <w:tc>
          <w:tcPr>
            <w:tcW w:w="8391" w:type="dxa"/>
            <w:shd w:val="clear" w:color="auto" w:fill="auto"/>
            <w:vAlign w:val="center"/>
          </w:tcPr>
          <w:p w:rsidR="00CD424A" w:rsidRDefault="00CD424A" w:rsidP="00881E45">
            <w:pPr>
              <w:keepNext/>
              <w:keepLines/>
            </w:pPr>
            <w:r>
              <w:t>Alle anderen Antworten.</w:t>
            </w:r>
          </w:p>
          <w:p w:rsidR="00CD424A" w:rsidRPr="009D7C96" w:rsidRDefault="00CD424A" w:rsidP="00881E45">
            <w:pPr>
              <w:keepNext/>
              <w:keepLines/>
              <w:rPr>
                <w:sz w:val="20"/>
                <w:szCs w:val="20"/>
              </w:rPr>
            </w:pPr>
          </w:p>
          <w:p w:rsidR="00CD424A" w:rsidRDefault="00CD424A" w:rsidP="00881E45">
            <w:pPr>
              <w:keepNext/>
              <w:keepLines/>
            </w:pPr>
            <w:r>
              <w:t>Beispiel(e)</w:t>
            </w:r>
          </w:p>
          <w:p w:rsidR="00CD424A" w:rsidRPr="00AD01B9" w:rsidRDefault="00CD424A" w:rsidP="00881E45">
            <w:pPr>
              <w:keepNext/>
              <w:keepLines/>
              <w:spacing w:before="120"/>
              <w:rPr>
                <w:i/>
              </w:rPr>
            </w:pPr>
            <w:r>
              <w:rPr>
                <w:i/>
              </w:rPr>
              <w:t>•</w:t>
            </w:r>
            <w:r w:rsidRPr="00AD01B9">
              <w:rPr>
                <w:i/>
              </w:rPr>
              <w:t xml:space="preserve"> Der Punkt A liegt auf der Geraden mit der Gleichung.</w:t>
            </w:r>
          </w:p>
          <w:p w:rsidR="00CD424A" w:rsidRPr="00AD01B9" w:rsidRDefault="00CD424A" w:rsidP="00881E45">
            <w:pPr>
              <w:keepNext/>
              <w:keepLines/>
              <w:spacing w:before="120"/>
              <w:rPr>
                <w:i/>
              </w:rPr>
            </w:pPr>
            <w:r>
              <w:rPr>
                <w:i/>
              </w:rPr>
              <w:t>•</w:t>
            </w:r>
            <w:r w:rsidRPr="00AD01B9">
              <w:rPr>
                <w:i/>
              </w:rPr>
              <w:t xml:space="preserve"> Ja, denn die Punktprobe stimmt.</w:t>
            </w:r>
          </w:p>
          <w:p w:rsidR="00CD424A" w:rsidRPr="00782090" w:rsidRDefault="00CD424A" w:rsidP="00881E45">
            <w:pPr>
              <w:keepNext/>
              <w:keepLines/>
            </w:pPr>
            <w:r w:rsidRPr="00AD01B9">
              <w:rPr>
                <w:i/>
              </w:rPr>
              <w:t>[Anm.:</w:t>
            </w:r>
            <w:r>
              <w:t xml:space="preserve"> </w:t>
            </w:r>
            <w:r w:rsidRPr="00AD01B9">
              <w:rPr>
                <w:i/>
              </w:rPr>
              <w:t>Nachweis</w:t>
            </w:r>
            <w:r>
              <w:t xml:space="preserve"> </w:t>
            </w:r>
            <w:r w:rsidRPr="00AD01B9">
              <w:rPr>
                <w:i/>
              </w:rPr>
              <w:t>fehlt]</w:t>
            </w:r>
          </w:p>
        </w:tc>
      </w:tr>
    </w:tbl>
    <w:p w:rsidR="00CD424A" w:rsidRDefault="00CD424A" w:rsidP="00CD424A"/>
    <w:p w:rsidR="00CD424A" w:rsidRDefault="00CD424A" w:rsidP="00CD424A">
      <w:pPr>
        <w:pStyle w:val="IQBTHTeilaufgabeTitel"/>
        <w:keepLines/>
      </w:pPr>
      <w:r>
        <w:br w:type="page"/>
      </w:r>
      <w:r w:rsidR="001F12B5">
        <w:lastRenderedPageBreak/>
        <w:t xml:space="preserve">Teilaufgabe </w:t>
      </w:r>
      <w:r>
        <w:t>2</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7"/>
        <w:gridCol w:w="8391"/>
      </w:tblGrid>
      <w:tr w:rsidR="00CD424A" w:rsidTr="00881E45">
        <w:trPr>
          <w:cantSplit/>
        </w:trPr>
        <w:tc>
          <w:tcPr>
            <w:tcW w:w="1247" w:type="dxa"/>
            <w:shd w:val="clear" w:color="auto" w:fill="auto"/>
            <w:vAlign w:val="center"/>
          </w:tcPr>
          <w:p w:rsidR="00CD424A" w:rsidRDefault="00CD424A" w:rsidP="00881E45">
            <w:pPr>
              <w:keepNext/>
              <w:keepLines/>
              <w:jc w:val="center"/>
            </w:pPr>
            <w:r>
              <w:t>RICHTIG</w:t>
            </w:r>
          </w:p>
        </w:tc>
        <w:tc>
          <w:tcPr>
            <w:tcW w:w="8391" w:type="dxa"/>
            <w:shd w:val="clear" w:color="auto" w:fill="auto"/>
            <w:vAlign w:val="center"/>
          </w:tcPr>
          <w:p w:rsidR="00CD424A" w:rsidRDefault="00CD424A" w:rsidP="00881E45">
            <w:pPr>
              <w:keepNext/>
              <w:keepLines/>
            </w:pPr>
            <w:r>
              <w:t>Nein</w:t>
            </w:r>
          </w:p>
          <w:p w:rsidR="00CD424A" w:rsidRDefault="00CD424A" w:rsidP="00881E45">
            <w:pPr>
              <w:keepNext/>
              <w:keepLines/>
            </w:pPr>
          </w:p>
          <w:p w:rsidR="00CD424A" w:rsidRDefault="00CD424A" w:rsidP="00881E45">
            <w:pPr>
              <w:keepNext/>
              <w:keepLines/>
            </w:pPr>
            <w:r>
              <w:t>UND</w:t>
            </w:r>
          </w:p>
          <w:p w:rsidR="00CD424A" w:rsidRDefault="00CD424A" w:rsidP="00881E45">
            <w:pPr>
              <w:keepNext/>
              <w:keepLines/>
            </w:pPr>
          </w:p>
          <w:p w:rsidR="00CD424A" w:rsidRDefault="00CD424A" w:rsidP="00881E45">
            <w:pPr>
              <w:keepNext/>
              <w:keepLines/>
            </w:pPr>
            <w:r>
              <w:t>Begründung</w:t>
            </w:r>
          </w:p>
          <w:p w:rsidR="00CD424A" w:rsidRDefault="00CD424A" w:rsidP="00881E45">
            <w:pPr>
              <w:keepNext/>
              <w:keepLines/>
            </w:pPr>
            <w:r>
              <w:t xml:space="preserve">Zur Begründung kann rechnerisch eine Geradengleichung mithilfe zweier Punkte bestimmt und damit überprüft werden, ob der dritte Punkt ebenfalls auf dieser Geraden liegt. Alternativ kann die Begründung auch durch ein gedankliches Abschreiten von Punkt zu Punkt im Koordinatensystem und dessen Darlegung oder eine Zeichnung (Skizze ausreichend) erfolgen. </w:t>
            </w:r>
          </w:p>
          <w:p w:rsidR="00CD424A" w:rsidRDefault="00CD424A" w:rsidP="00881E45">
            <w:pPr>
              <w:keepNext/>
              <w:keepLines/>
            </w:pPr>
          </w:p>
          <w:p w:rsidR="00CD424A" w:rsidRDefault="00CD424A" w:rsidP="00881E45">
            <w:pPr>
              <w:keepNext/>
              <w:keepLines/>
            </w:pPr>
            <w:r>
              <w:t>Beispiel(e) für rechnerische Begründungen</w:t>
            </w:r>
          </w:p>
          <w:p w:rsidR="00CD424A" w:rsidRDefault="00CD424A" w:rsidP="00881E45">
            <w:pPr>
              <w:keepNext/>
              <w:keepLines/>
              <w:spacing w:before="120"/>
            </w:pPr>
            <w:r>
              <w:rPr>
                <w:i/>
              </w:rPr>
              <w:t>•</w:t>
            </w:r>
            <w:r w:rsidRPr="00AD01B9">
              <w:rPr>
                <w:i/>
              </w:rPr>
              <w:t xml:space="preserve"> aus P</w:t>
            </w:r>
            <w:r w:rsidRPr="00AD01B9">
              <w:rPr>
                <w:i/>
                <w:vertAlign w:val="subscript"/>
              </w:rPr>
              <w:t>1</w:t>
            </w:r>
            <w:r w:rsidRPr="00AD01B9">
              <w:rPr>
                <w:i/>
              </w:rPr>
              <w:t xml:space="preserve"> und P</w:t>
            </w:r>
            <w:r w:rsidRPr="00AD01B9">
              <w:rPr>
                <w:vertAlign w:val="subscript"/>
              </w:rPr>
              <w:t>2</w:t>
            </w:r>
            <w:r>
              <w:t xml:space="preserve"> </w:t>
            </w:r>
            <w:r w:rsidRPr="00AD01B9">
              <w:rPr>
                <w:i/>
              </w:rPr>
              <w:t xml:space="preserve">Geradengleichung bilden: </w:t>
            </w:r>
          </w:p>
          <w:p w:rsidR="00CD424A" w:rsidRDefault="00CD424A" w:rsidP="00881E45">
            <w:pPr>
              <w:keepNext/>
              <w:keepLines/>
            </w:pPr>
            <w:r w:rsidRPr="00AD01B9">
              <w:rPr>
                <w:i/>
              </w:rPr>
              <w:t>y = -</w:t>
            </w:r>
            <w:r>
              <w:t xml:space="preserve"> </w:t>
            </w:r>
            <w:r w:rsidRPr="00426754">
              <w:rPr>
                <w:position w:val="-24"/>
              </w:rPr>
              <w:object w:dxaOrig="240" w:dyaOrig="620">
                <v:shape id="_x0000_i1026" type="#_x0000_t75" style="width:12pt;height:30.75pt" o:ole="">
                  <v:imagedata r:id="rId11" o:title=""/>
                </v:shape>
                <o:OLEObject Type="Embed" ProgID="Equation.DSMT4" ShapeID="_x0000_i1026" DrawAspect="Content" ObjectID="_1416663755" r:id="rId12"/>
              </w:object>
            </w:r>
            <w:r w:rsidRPr="00AD01B9">
              <w:rPr>
                <w:i/>
              </w:rPr>
              <w:t>x + 2</w:t>
            </w:r>
          </w:p>
          <w:p w:rsidR="00CD424A" w:rsidRDefault="00CD424A" w:rsidP="00881E45">
            <w:pPr>
              <w:keepNext/>
              <w:keepLines/>
            </w:pPr>
            <w:r w:rsidRPr="00AD01B9">
              <w:rPr>
                <w:i/>
              </w:rPr>
              <w:t>und x-Wert von P</w:t>
            </w:r>
            <w:r w:rsidRPr="00AD01B9">
              <w:rPr>
                <w:vertAlign w:val="subscript"/>
              </w:rPr>
              <w:t>3</w:t>
            </w:r>
            <w:r>
              <w:t xml:space="preserve"> </w:t>
            </w:r>
            <w:r w:rsidRPr="00AD01B9">
              <w:rPr>
                <w:i/>
              </w:rPr>
              <w:t>einsetzen:</w:t>
            </w:r>
          </w:p>
          <w:p w:rsidR="00CD424A" w:rsidRDefault="00CD424A" w:rsidP="00881E45">
            <w:pPr>
              <w:keepNext/>
              <w:keepLines/>
            </w:pPr>
            <w:r w:rsidRPr="00AD01B9">
              <w:rPr>
                <w:i/>
              </w:rPr>
              <w:t>y = -</w:t>
            </w:r>
            <w:r>
              <w:t xml:space="preserve"> </w:t>
            </w:r>
            <w:r w:rsidRPr="00426754">
              <w:rPr>
                <w:position w:val="-24"/>
              </w:rPr>
              <w:object w:dxaOrig="240" w:dyaOrig="620">
                <v:shape id="_x0000_i1027" type="#_x0000_t75" style="width:12pt;height:30.75pt" o:ole="">
                  <v:imagedata r:id="rId13" o:title=""/>
                </v:shape>
                <o:OLEObject Type="Embed" ProgID="Equation.DSMT4" ShapeID="_x0000_i1027" DrawAspect="Content" ObjectID="_1416663756" r:id="rId14"/>
              </w:object>
            </w:r>
            <w:r>
              <w:t xml:space="preserve"> </w:t>
            </w:r>
            <w:r w:rsidRPr="00AD01B9">
              <w:sym w:font="Symbol" w:char="F0D7"/>
            </w:r>
            <w:r>
              <w:t xml:space="preserve"> </w:t>
            </w:r>
            <w:r w:rsidRPr="00AD01B9">
              <w:rPr>
                <w:i/>
              </w:rPr>
              <w:t>7 + 2</w:t>
            </w:r>
          </w:p>
          <w:p w:rsidR="00CD424A" w:rsidRDefault="00CD424A" w:rsidP="00881E45">
            <w:pPr>
              <w:keepNext/>
              <w:keepLines/>
            </w:pPr>
            <w:r w:rsidRPr="00AD01B9">
              <w:rPr>
                <w:i/>
              </w:rPr>
              <w:t>y = - 1,5</w:t>
            </w:r>
            <w:r>
              <w:t xml:space="preserve"> </w:t>
            </w:r>
            <w:r w:rsidRPr="00AD01B9">
              <w:sym w:font="Symbol" w:char="F0B9"/>
            </w:r>
            <w:r>
              <w:t xml:space="preserve"> </w:t>
            </w:r>
            <w:r w:rsidRPr="00AD01B9">
              <w:rPr>
                <w:i/>
              </w:rPr>
              <w:t>- 2</w:t>
            </w:r>
          </w:p>
          <w:p w:rsidR="00CD424A" w:rsidRDefault="00CD424A" w:rsidP="00881E45">
            <w:pPr>
              <w:keepNext/>
              <w:keepLines/>
            </w:pPr>
          </w:p>
          <w:p w:rsidR="00CD424A" w:rsidRDefault="00CD424A" w:rsidP="00881E45">
            <w:pPr>
              <w:keepNext/>
              <w:keepLines/>
            </w:pPr>
            <w:r>
              <w:t>Beispiel(e) für zeichnerische Begründungen</w:t>
            </w:r>
          </w:p>
          <w:p w:rsidR="00CD424A" w:rsidRPr="00AD01B9" w:rsidRDefault="00CD424A" w:rsidP="00881E45">
            <w:pPr>
              <w:keepNext/>
              <w:keepLines/>
              <w:spacing w:before="120"/>
              <w:rPr>
                <w:i/>
              </w:rPr>
            </w:pPr>
            <w:r>
              <w:rPr>
                <w:i/>
              </w:rPr>
              <w:t>•</w:t>
            </w:r>
            <w:r w:rsidRPr="00AD01B9">
              <w:rPr>
                <w:i/>
              </w:rPr>
              <w:t xml:space="preserve"> </w:t>
            </w:r>
          </w:p>
          <w:p w:rsidR="00CD424A" w:rsidRDefault="00547FBB" w:rsidP="00881E45">
            <w:pPr>
              <w:keepNext/>
              <w:keepLines/>
            </w:pPr>
            <w:r>
              <w:rPr>
                <w:noProof/>
              </w:rPr>
              <w:drawing>
                <wp:inline distT="0" distB="0" distL="0" distR="0">
                  <wp:extent cx="3457575" cy="2390775"/>
                  <wp:effectExtent l="0" t="0" r="9525" b="9525"/>
                  <wp:docPr id="5" name="Bild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57575" cy="2390775"/>
                          </a:xfrm>
                          <a:prstGeom prst="rect">
                            <a:avLst/>
                          </a:prstGeom>
                          <a:noFill/>
                          <a:ln>
                            <a:noFill/>
                          </a:ln>
                        </pic:spPr>
                      </pic:pic>
                    </a:graphicData>
                  </a:graphic>
                </wp:inline>
              </w:drawing>
            </w:r>
          </w:p>
          <w:p w:rsidR="00CD424A" w:rsidRPr="00782090" w:rsidRDefault="00CD424A" w:rsidP="00881E45">
            <w:pPr>
              <w:keepNext/>
              <w:keepLines/>
            </w:pPr>
            <w:r w:rsidRPr="00AD01B9">
              <w:rPr>
                <w:i/>
              </w:rPr>
              <w:t>[Anm.: Eine Skizze ohne eingezeichnete Gerade ist ebenfalls als richtig zu werten, wenn "Nein" angekreuzt wurde.]</w:t>
            </w:r>
          </w:p>
        </w:tc>
      </w:tr>
    </w:tbl>
    <w:p w:rsidR="00CD424A" w:rsidRDefault="00CD424A" w:rsidP="00CD424A"/>
    <w:p w:rsidR="00CD424A" w:rsidRDefault="00CD424A" w:rsidP="00CD424A">
      <w:pPr>
        <w:pStyle w:val="IQBTHTeilaufgabeTitel"/>
        <w:keepLines/>
      </w:pPr>
      <w:r>
        <w:br w:type="page"/>
      </w:r>
      <w:r w:rsidR="001F12B5">
        <w:lastRenderedPageBreak/>
        <w:t xml:space="preserve">zu </w:t>
      </w:r>
      <w:r w:rsidR="001F12B5">
        <w:t xml:space="preserve">Teilaufgabe </w:t>
      </w:r>
      <w:r>
        <w:t>2</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7"/>
        <w:gridCol w:w="8391"/>
      </w:tblGrid>
      <w:tr w:rsidR="00CD424A" w:rsidTr="00881E45">
        <w:trPr>
          <w:cantSplit/>
        </w:trPr>
        <w:tc>
          <w:tcPr>
            <w:tcW w:w="1247" w:type="dxa"/>
            <w:shd w:val="clear" w:color="auto" w:fill="auto"/>
            <w:vAlign w:val="center"/>
          </w:tcPr>
          <w:p w:rsidR="00CD424A" w:rsidRDefault="00CD424A" w:rsidP="00881E45">
            <w:pPr>
              <w:keepNext/>
              <w:keepLines/>
              <w:jc w:val="center"/>
            </w:pPr>
            <w:r>
              <w:t>RICHTIG</w:t>
            </w:r>
          </w:p>
        </w:tc>
        <w:tc>
          <w:tcPr>
            <w:tcW w:w="8391" w:type="dxa"/>
            <w:shd w:val="clear" w:color="auto" w:fill="auto"/>
            <w:vAlign w:val="center"/>
          </w:tcPr>
          <w:p w:rsidR="00CD424A" w:rsidRDefault="00CD424A" w:rsidP="00881E45">
            <w:pPr>
              <w:keepNext/>
              <w:keepLines/>
            </w:pPr>
            <w:r>
              <w:t>Beispiel(e) für Begründungen mit Bezug zu der Schrittfolge im Koordinatensystem:</w:t>
            </w:r>
          </w:p>
          <w:p w:rsidR="00CD424A" w:rsidRDefault="00CD424A" w:rsidP="00881E45">
            <w:pPr>
              <w:keepNext/>
              <w:keepLines/>
              <w:spacing w:before="120"/>
            </w:pPr>
            <w:r>
              <w:rPr>
                <w:i/>
              </w:rPr>
              <w:t>•</w:t>
            </w:r>
            <w:r w:rsidRPr="00AD01B9">
              <w:rPr>
                <w:i/>
              </w:rPr>
              <w:t xml:space="preserve"> Die Punkte P</w:t>
            </w:r>
            <w:r w:rsidRPr="00AD01B9">
              <w:rPr>
                <w:i/>
                <w:vertAlign w:val="subscript"/>
              </w:rPr>
              <w:t>1</w:t>
            </w:r>
            <w:r w:rsidRPr="00AD01B9">
              <w:rPr>
                <w:i/>
              </w:rPr>
              <w:t xml:space="preserve"> und P</w:t>
            </w:r>
            <w:r w:rsidRPr="00AD01B9">
              <w:rPr>
                <w:vertAlign w:val="subscript"/>
              </w:rPr>
              <w:t>2</w:t>
            </w:r>
            <w:r>
              <w:t xml:space="preserve"> </w:t>
            </w:r>
            <w:r w:rsidRPr="00AD01B9">
              <w:rPr>
                <w:i/>
              </w:rPr>
              <w:t>liegen auf einer Geraden. Um von P</w:t>
            </w:r>
            <w:r w:rsidRPr="00AD01B9">
              <w:rPr>
                <w:vertAlign w:val="subscript"/>
              </w:rPr>
              <w:t>1</w:t>
            </w:r>
            <w:r>
              <w:t xml:space="preserve"> </w:t>
            </w:r>
            <w:r w:rsidRPr="00AD01B9">
              <w:rPr>
                <w:i/>
              </w:rPr>
              <w:t>zu P</w:t>
            </w:r>
            <w:r w:rsidRPr="00AD01B9">
              <w:rPr>
                <w:vertAlign w:val="subscript"/>
              </w:rPr>
              <w:t>2</w:t>
            </w:r>
            <w:r>
              <w:t xml:space="preserve"> </w:t>
            </w:r>
            <w:r w:rsidRPr="00AD01B9">
              <w:rPr>
                <w:i/>
              </w:rPr>
              <w:t>zu kommen, gehe ich zwei Schritte nach rechts und einen Schritt nach unten. Mit einer entsprechenden Schrittfolge gelange ich dann von P</w:t>
            </w:r>
            <w:r w:rsidRPr="00AD01B9">
              <w:rPr>
                <w:vertAlign w:val="subscript"/>
              </w:rPr>
              <w:t>2</w:t>
            </w:r>
            <w:r>
              <w:t xml:space="preserve"> </w:t>
            </w:r>
            <w:r w:rsidRPr="00AD01B9">
              <w:rPr>
                <w:i/>
              </w:rPr>
              <w:t>aber nicht zu P</w:t>
            </w:r>
            <w:r w:rsidRPr="00AD01B9">
              <w:rPr>
                <w:vertAlign w:val="subscript"/>
              </w:rPr>
              <w:t>3</w:t>
            </w:r>
            <w:r w:rsidRPr="00AD01B9">
              <w:rPr>
                <w:i/>
              </w:rPr>
              <w:t>. Also liegt Punkt P</w:t>
            </w:r>
            <w:r w:rsidRPr="00AD01B9">
              <w:rPr>
                <w:vertAlign w:val="subscript"/>
              </w:rPr>
              <w:t>3</w:t>
            </w:r>
            <w:r>
              <w:t xml:space="preserve"> </w:t>
            </w:r>
            <w:r w:rsidRPr="00AD01B9">
              <w:rPr>
                <w:i/>
              </w:rPr>
              <w:t>nicht auf dieser Geraden.</w:t>
            </w:r>
          </w:p>
          <w:p w:rsidR="00CD424A" w:rsidRDefault="00CD424A" w:rsidP="00881E45">
            <w:pPr>
              <w:keepNext/>
              <w:keepLines/>
              <w:spacing w:before="120"/>
            </w:pPr>
            <w:r>
              <w:rPr>
                <w:i/>
              </w:rPr>
              <w:t>•</w:t>
            </w:r>
            <w:r w:rsidRPr="00AD01B9">
              <w:rPr>
                <w:i/>
              </w:rPr>
              <w:t xml:space="preserve"> Geht man von P</w:t>
            </w:r>
            <w:r w:rsidRPr="00AD01B9">
              <w:rPr>
                <w:i/>
                <w:vertAlign w:val="subscript"/>
              </w:rPr>
              <w:t>1</w:t>
            </w:r>
            <w:r w:rsidRPr="00AD01B9">
              <w:rPr>
                <w:i/>
              </w:rPr>
              <w:t xml:space="preserve"> zu P</w:t>
            </w:r>
            <w:r w:rsidRPr="00AD01B9">
              <w:rPr>
                <w:vertAlign w:val="subscript"/>
              </w:rPr>
              <w:t>2</w:t>
            </w:r>
            <w:r w:rsidRPr="00AD01B9">
              <w:rPr>
                <w:i/>
              </w:rPr>
              <w:t>, so geht man zwei Einheiten nach rechts und eine nach unten. Von P</w:t>
            </w:r>
            <w:r w:rsidRPr="00AD01B9">
              <w:rPr>
                <w:vertAlign w:val="subscript"/>
              </w:rPr>
              <w:t>2</w:t>
            </w:r>
            <w:r>
              <w:t xml:space="preserve"> </w:t>
            </w:r>
            <w:r w:rsidRPr="00AD01B9">
              <w:rPr>
                <w:i/>
              </w:rPr>
              <w:t>zu P</w:t>
            </w:r>
            <w:r w:rsidRPr="00AD01B9">
              <w:rPr>
                <w:vertAlign w:val="subscript"/>
              </w:rPr>
              <w:t>3</w:t>
            </w:r>
            <w:r>
              <w:t xml:space="preserve"> </w:t>
            </w:r>
            <w:r w:rsidRPr="00AD01B9">
              <w:rPr>
                <w:i/>
              </w:rPr>
              <w:t>geht man drei Einheiten nach rechts, also anderthalb mal so weit wie von P</w:t>
            </w:r>
            <w:r w:rsidRPr="00AD01B9">
              <w:rPr>
                <w:vertAlign w:val="subscript"/>
              </w:rPr>
              <w:t>1</w:t>
            </w:r>
            <w:r>
              <w:t xml:space="preserve"> </w:t>
            </w:r>
            <w:r w:rsidRPr="00AD01B9">
              <w:rPr>
                <w:i/>
              </w:rPr>
              <w:t>zu P</w:t>
            </w:r>
            <w:r w:rsidRPr="00AD01B9">
              <w:rPr>
                <w:vertAlign w:val="subscript"/>
              </w:rPr>
              <w:t>2</w:t>
            </w:r>
            <w:r w:rsidRPr="00AD01B9">
              <w:rPr>
                <w:i/>
              </w:rPr>
              <w:t>. Um von P</w:t>
            </w:r>
            <w:r w:rsidRPr="00AD01B9">
              <w:rPr>
                <w:vertAlign w:val="subscript"/>
              </w:rPr>
              <w:t>2</w:t>
            </w:r>
            <w:r>
              <w:t xml:space="preserve"> </w:t>
            </w:r>
            <w:r w:rsidRPr="00AD01B9">
              <w:rPr>
                <w:i/>
              </w:rPr>
              <w:t>zu P</w:t>
            </w:r>
            <w:r w:rsidRPr="00AD01B9">
              <w:rPr>
                <w:vertAlign w:val="subscript"/>
              </w:rPr>
              <w:t>3</w:t>
            </w:r>
            <w:r>
              <w:t xml:space="preserve"> </w:t>
            </w:r>
            <w:r w:rsidRPr="00AD01B9">
              <w:rPr>
                <w:i/>
              </w:rPr>
              <w:t>zu gelangen, müsste man, wenn alle drei Punkte auf derselben Geraden liegen würden, ebenfalls anderthalb mal so weit von P</w:t>
            </w:r>
            <w:r w:rsidRPr="00AD01B9">
              <w:rPr>
                <w:vertAlign w:val="subscript"/>
              </w:rPr>
              <w:t>2</w:t>
            </w:r>
            <w:r>
              <w:t xml:space="preserve"> </w:t>
            </w:r>
            <w:r w:rsidRPr="00AD01B9">
              <w:rPr>
                <w:i/>
              </w:rPr>
              <w:t>aus nach unten gehen. Man geht aber zwei Einheiten nach unten statt nur anderthalb. Also liegen die drei Punkte nicht auf derselben Geraden.</w:t>
            </w:r>
            <w:r>
              <w:t xml:space="preserve"> </w:t>
            </w:r>
          </w:p>
          <w:p w:rsidR="00CD424A" w:rsidRPr="00782090" w:rsidRDefault="00CD424A" w:rsidP="00881E45">
            <w:pPr>
              <w:keepNext/>
              <w:keepLines/>
              <w:spacing w:before="120"/>
            </w:pPr>
            <w:r>
              <w:rPr>
                <w:i/>
              </w:rPr>
              <w:t>•</w:t>
            </w:r>
            <w:r w:rsidRPr="00AD01B9">
              <w:rPr>
                <w:i/>
              </w:rPr>
              <w:t xml:space="preserve"> Die Punkte P</w:t>
            </w:r>
            <w:r w:rsidRPr="00AD01B9">
              <w:rPr>
                <w:i/>
                <w:vertAlign w:val="subscript"/>
              </w:rPr>
              <w:t>1</w:t>
            </w:r>
            <w:r w:rsidRPr="00AD01B9">
              <w:rPr>
                <w:i/>
              </w:rPr>
              <w:t>, P</w:t>
            </w:r>
            <w:r w:rsidRPr="00AD01B9">
              <w:rPr>
                <w:vertAlign w:val="subscript"/>
              </w:rPr>
              <w:t>2</w:t>
            </w:r>
            <w:r>
              <w:t xml:space="preserve"> </w:t>
            </w:r>
            <w:r w:rsidRPr="00AD01B9">
              <w:rPr>
                <w:i/>
              </w:rPr>
              <w:t>und P</w:t>
            </w:r>
            <w:r w:rsidRPr="00AD01B9">
              <w:rPr>
                <w:vertAlign w:val="subscript"/>
              </w:rPr>
              <w:t>3</w:t>
            </w:r>
            <w:r>
              <w:t xml:space="preserve"> </w:t>
            </w:r>
            <w:r w:rsidRPr="00AD01B9">
              <w:rPr>
                <w:i/>
              </w:rPr>
              <w:t>liegen nicht auf einer Geraden, da die Schrittfolge im Koordinatensystem von Punkt zu Punkt nicht identisch ist.</w:t>
            </w:r>
          </w:p>
        </w:tc>
      </w:tr>
      <w:tr w:rsidR="00CD424A" w:rsidTr="00881E45">
        <w:trPr>
          <w:cantSplit/>
        </w:trPr>
        <w:tc>
          <w:tcPr>
            <w:tcW w:w="1247" w:type="dxa"/>
            <w:shd w:val="clear" w:color="auto" w:fill="auto"/>
            <w:vAlign w:val="center"/>
          </w:tcPr>
          <w:p w:rsidR="00CD424A" w:rsidRDefault="00CD424A" w:rsidP="00881E45">
            <w:pPr>
              <w:keepNext/>
              <w:keepLines/>
              <w:jc w:val="center"/>
            </w:pPr>
            <w:r>
              <w:t>FALSCH</w:t>
            </w:r>
          </w:p>
        </w:tc>
        <w:tc>
          <w:tcPr>
            <w:tcW w:w="8391" w:type="dxa"/>
            <w:shd w:val="clear" w:color="auto" w:fill="auto"/>
            <w:vAlign w:val="center"/>
          </w:tcPr>
          <w:p w:rsidR="00CD424A" w:rsidRDefault="00CD424A" w:rsidP="00881E45">
            <w:pPr>
              <w:keepNext/>
              <w:keepLines/>
            </w:pPr>
            <w:r>
              <w:t>Alle anderen Antworten.</w:t>
            </w:r>
          </w:p>
          <w:p w:rsidR="00CD424A" w:rsidRDefault="00CD424A" w:rsidP="00881E45">
            <w:pPr>
              <w:keepNext/>
              <w:keepLines/>
            </w:pPr>
          </w:p>
          <w:p w:rsidR="00CD424A" w:rsidRDefault="00CD424A" w:rsidP="00881E45">
            <w:pPr>
              <w:keepNext/>
              <w:keepLines/>
            </w:pPr>
            <w:r>
              <w:t>Beispiel(e)</w:t>
            </w:r>
          </w:p>
          <w:p w:rsidR="00CD424A" w:rsidRPr="00AD01B9" w:rsidRDefault="00CD424A" w:rsidP="00881E45">
            <w:pPr>
              <w:keepNext/>
              <w:keepLines/>
              <w:spacing w:before="120"/>
              <w:rPr>
                <w:i/>
              </w:rPr>
            </w:pPr>
            <w:r>
              <w:rPr>
                <w:i/>
              </w:rPr>
              <w:t>•</w:t>
            </w:r>
            <w:r w:rsidRPr="00AD01B9">
              <w:rPr>
                <w:i/>
              </w:rPr>
              <w:t xml:space="preserve"> Drei Punkte können niemals auf einer Geraden liegen.</w:t>
            </w:r>
          </w:p>
        </w:tc>
      </w:tr>
    </w:tbl>
    <w:p w:rsidR="00CD424A" w:rsidRDefault="00CD424A" w:rsidP="00CD424A"/>
    <w:p w:rsidR="00CD424A" w:rsidRDefault="001F12B5" w:rsidP="00CD424A">
      <w:pPr>
        <w:pStyle w:val="IQBTHTeilaufgabeTitel"/>
      </w:pPr>
      <w:r>
        <w:t xml:space="preserve">Teilaufgabe </w:t>
      </w:r>
      <w:bookmarkStart w:id="0" w:name="_GoBack"/>
      <w:bookmarkEnd w:id="0"/>
      <w:r w:rsidR="00CD424A">
        <w:t>3</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7"/>
        <w:gridCol w:w="8391"/>
      </w:tblGrid>
      <w:tr w:rsidR="00CD424A" w:rsidTr="00881E45">
        <w:trPr>
          <w:cantSplit/>
        </w:trPr>
        <w:tc>
          <w:tcPr>
            <w:tcW w:w="1247" w:type="dxa"/>
            <w:shd w:val="clear" w:color="auto" w:fill="auto"/>
            <w:vAlign w:val="center"/>
          </w:tcPr>
          <w:p w:rsidR="00CD424A" w:rsidRDefault="00CD424A" w:rsidP="00881E45">
            <w:pPr>
              <w:keepNext/>
              <w:keepLines/>
              <w:jc w:val="center"/>
            </w:pPr>
            <w:r>
              <w:t>RICHTIG</w:t>
            </w:r>
          </w:p>
        </w:tc>
        <w:tc>
          <w:tcPr>
            <w:tcW w:w="8391" w:type="dxa"/>
            <w:shd w:val="clear" w:color="auto" w:fill="auto"/>
            <w:vAlign w:val="center"/>
          </w:tcPr>
          <w:p w:rsidR="00CD424A" w:rsidRDefault="00CD424A" w:rsidP="00881E45">
            <w:pPr>
              <w:keepNext/>
              <w:keepLines/>
            </w:pPr>
            <w:r>
              <w:t>Die Lageveränderung der Geraden wird richtig beschrieben (Gerade wird parallel verschoben). Dabei muss deutlich werden, dass sich der</w:t>
            </w:r>
          </w:p>
          <w:p w:rsidR="00CD424A" w:rsidRDefault="00CD424A" w:rsidP="00881E45">
            <w:pPr>
              <w:keepNext/>
              <w:keepLines/>
            </w:pPr>
            <w:r>
              <w:t>y-Achsenabschnitt ändert.</w:t>
            </w:r>
          </w:p>
          <w:p w:rsidR="00CD424A" w:rsidRDefault="00CD424A" w:rsidP="00881E45">
            <w:pPr>
              <w:keepNext/>
              <w:keepLines/>
            </w:pPr>
          </w:p>
          <w:p w:rsidR="00CD424A" w:rsidRDefault="00CD424A" w:rsidP="00881E45">
            <w:pPr>
              <w:keepNext/>
              <w:keepLines/>
            </w:pPr>
            <w:r>
              <w:t>Beispiel(e)</w:t>
            </w:r>
          </w:p>
          <w:p w:rsidR="00CD424A" w:rsidRPr="00AD01B9" w:rsidRDefault="00CD424A" w:rsidP="00881E45">
            <w:pPr>
              <w:keepNext/>
              <w:keepLines/>
              <w:spacing w:before="120"/>
              <w:rPr>
                <w:i/>
              </w:rPr>
            </w:pPr>
            <w:r>
              <w:rPr>
                <w:i/>
              </w:rPr>
              <w:t>•</w:t>
            </w:r>
            <w:r w:rsidRPr="00AD01B9">
              <w:rPr>
                <w:i/>
              </w:rPr>
              <w:t xml:space="preserve"> Wenn b verändert wird, wird die ursprüngliche Gerade parallel verschoben. Wird b größer, wird die Gerade in positive Richtung verschoben, wird b kleiner, wird die Gerade in negative Richtung verschoben.</w:t>
            </w:r>
          </w:p>
          <w:p w:rsidR="00CD424A" w:rsidRPr="00AD01B9" w:rsidRDefault="00CD424A" w:rsidP="00881E45">
            <w:pPr>
              <w:keepNext/>
              <w:keepLines/>
              <w:spacing w:before="120"/>
              <w:rPr>
                <w:i/>
              </w:rPr>
            </w:pPr>
            <w:r>
              <w:rPr>
                <w:i/>
              </w:rPr>
              <w:t>•</w:t>
            </w:r>
            <w:r w:rsidRPr="00AD01B9">
              <w:rPr>
                <w:i/>
              </w:rPr>
              <w:t xml:space="preserve"> Die Gerade wird (parallel) verschoben. </w:t>
            </w:r>
          </w:p>
          <w:p w:rsidR="00CD424A" w:rsidRPr="00AD01B9" w:rsidRDefault="00CD424A" w:rsidP="00881E45">
            <w:pPr>
              <w:keepNext/>
              <w:keepLines/>
              <w:spacing w:before="120"/>
              <w:rPr>
                <w:i/>
              </w:rPr>
            </w:pPr>
            <w:r>
              <w:rPr>
                <w:i/>
              </w:rPr>
              <w:t>•</w:t>
            </w:r>
            <w:r w:rsidRPr="00AD01B9">
              <w:rPr>
                <w:i/>
              </w:rPr>
              <w:t xml:space="preserve"> Die Gerade wird nach oben oder unten verschoben</w:t>
            </w:r>
          </w:p>
          <w:p w:rsidR="00CD424A" w:rsidRDefault="00CD424A" w:rsidP="00881E45">
            <w:pPr>
              <w:keepNext/>
              <w:keepLines/>
            </w:pPr>
            <w:r w:rsidRPr="00AD01B9">
              <w:rPr>
                <w:i/>
              </w:rPr>
              <w:t>[Anm.: Beide Richtungen müssen genannt werden, auch die Richtungsangaben links und rechts sind statthaft.]</w:t>
            </w:r>
          </w:p>
          <w:p w:rsidR="00CD424A" w:rsidRPr="00AD01B9" w:rsidRDefault="00CD424A" w:rsidP="00881E45">
            <w:pPr>
              <w:keepNext/>
              <w:keepLines/>
              <w:spacing w:before="120"/>
              <w:rPr>
                <w:i/>
              </w:rPr>
            </w:pPr>
            <w:r>
              <w:rPr>
                <w:i/>
              </w:rPr>
              <w:t>•</w:t>
            </w:r>
            <w:r w:rsidRPr="00AD01B9">
              <w:rPr>
                <w:i/>
              </w:rPr>
              <w:t xml:space="preserve"> Der y-Achsenabschnitt der Geraden ändert sich. Die Steigung nicht.</w:t>
            </w:r>
          </w:p>
        </w:tc>
      </w:tr>
    </w:tbl>
    <w:p w:rsidR="005A6D89" w:rsidRPr="00E76C10" w:rsidRDefault="005A6D89" w:rsidP="005A6D89">
      <w:pPr>
        <w:rPr>
          <w:sz w:val="24"/>
        </w:rPr>
      </w:pPr>
    </w:p>
    <w:sectPr w:rsidR="005A6D89" w:rsidRPr="00E76C10" w:rsidSect="00D60A6F">
      <w:footerReference w:type="even" r:id="rId16"/>
      <w:footerReference w:type="default" r:id="rId17"/>
      <w:headerReference w:type="first" r:id="rId18"/>
      <w:pgSz w:w="11906" w:h="16838"/>
      <w:pgMar w:top="1134" w:right="1418"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1E45" w:rsidRDefault="00881E45">
      <w:r>
        <w:separator/>
      </w:r>
    </w:p>
  </w:endnote>
  <w:endnote w:type="continuationSeparator" w:id="0">
    <w:p w:rsidR="00881E45" w:rsidRDefault="00881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056" w:rsidRDefault="00763056" w:rsidP="00C93D69">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763056" w:rsidRDefault="00763056">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056" w:rsidRDefault="00763056" w:rsidP="001E413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1F12B5">
      <w:rPr>
        <w:rStyle w:val="Seitenzahl"/>
        <w:noProof/>
      </w:rPr>
      <w:t>3</w:t>
    </w:r>
    <w:r>
      <w:rPr>
        <w:rStyle w:val="Seitenzahl"/>
      </w:rPr>
      <w:fldChar w:fldCharType="end"/>
    </w:r>
  </w:p>
  <w:p w:rsidR="00763056" w:rsidRDefault="00763056">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1E45" w:rsidRDefault="00881E45">
      <w:r>
        <w:separator/>
      </w:r>
    </w:p>
  </w:footnote>
  <w:footnote w:type="continuationSeparator" w:id="0">
    <w:p w:rsidR="00881E45" w:rsidRDefault="00881E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056" w:rsidRDefault="00547FBB">
    <w:pPr>
      <w:pStyle w:val="Kopfzeile"/>
    </w:pPr>
    <w:r>
      <w:rPr>
        <w:noProof/>
      </w:rPr>
      <w:drawing>
        <wp:anchor distT="0" distB="0" distL="114300" distR="114300" simplePos="0" relativeHeight="251657728" behindDoc="0" locked="0" layoutInCell="1" allowOverlap="1">
          <wp:simplePos x="0" y="0"/>
          <wp:positionH relativeFrom="page">
            <wp:posOffset>720090</wp:posOffset>
          </wp:positionH>
          <wp:positionV relativeFrom="page">
            <wp:posOffset>262890</wp:posOffset>
          </wp:positionV>
          <wp:extent cx="4105275" cy="269875"/>
          <wp:effectExtent l="0" t="0" r="9525" b="0"/>
          <wp:wrapTopAndBottom/>
          <wp:docPr id="1" name="Bild 1" descr="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662EE9C"/>
    <w:lvl w:ilvl="0">
      <w:start w:val="1"/>
      <w:numFmt w:val="bullet"/>
      <w:lvlText w:val=""/>
      <w:lvlJc w:val="left"/>
      <w:pPr>
        <w:tabs>
          <w:tab w:val="num" w:pos="360"/>
        </w:tabs>
        <w:ind w:left="360" w:hanging="360"/>
      </w:pPr>
      <w:rPr>
        <w:rFonts w:ascii="Symbol" w:hAnsi="Symbol" w:hint="default"/>
      </w:rPr>
    </w:lvl>
  </w:abstractNum>
  <w:abstractNum w:abstractNumId="1">
    <w:nsid w:val="016A7199"/>
    <w:multiLevelType w:val="hybridMultilevel"/>
    <w:tmpl w:val="5694F5A0"/>
    <w:lvl w:ilvl="0" w:tplc="521ECDDE">
      <w:start w:val="1"/>
      <w:numFmt w:val="lowerLetter"/>
      <w:pStyle w:val="Nummerierung2"/>
      <w:lvlText w:val="%1)"/>
      <w:lvlJc w:val="left"/>
      <w:pPr>
        <w:tabs>
          <w:tab w:val="num" w:pos="340"/>
        </w:tabs>
        <w:ind w:left="68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nsid w:val="11C55FF0"/>
    <w:multiLevelType w:val="multilevel"/>
    <w:tmpl w:val="2F786092"/>
    <w:lvl w:ilvl="0">
      <w:start w:val="1"/>
      <w:numFmt w:val="bullet"/>
      <w:lvlText w:val=""/>
      <w:lvlJc w:val="left"/>
      <w:pPr>
        <w:tabs>
          <w:tab w:val="num" w:pos="340"/>
        </w:tabs>
        <w:ind w:left="340" w:hanging="340"/>
      </w:pPr>
      <w:rPr>
        <w:rFonts w:ascii="Symbol" w:hAnsi="Symbol" w:hint="default"/>
        <w:b w:val="0"/>
        <w:i w:val="0"/>
        <w:color w:val="auto"/>
        <w:sz w:val="22"/>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20C71F3A"/>
    <w:multiLevelType w:val="hybridMultilevel"/>
    <w:tmpl w:val="4BB25A0E"/>
    <w:lvl w:ilvl="0" w:tplc="0BCE4CF8">
      <w:numFmt w:val="bullet"/>
      <w:lvlText w:val="-"/>
      <w:lvlJc w:val="left"/>
      <w:pPr>
        <w:ind w:left="720" w:hanging="360"/>
      </w:pPr>
      <w:rPr>
        <w:rFonts w:ascii="Arial" w:eastAsia="Times New Roman" w:hAnsi="Aria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3C4D073D"/>
    <w:multiLevelType w:val="hybridMultilevel"/>
    <w:tmpl w:val="DA547F7C"/>
    <w:lvl w:ilvl="0" w:tplc="8A8ECE0E">
      <w:start w:val="1"/>
      <w:numFmt w:val="decimal"/>
      <w:pStyle w:val="Nummerierung"/>
      <w:lvlText w:val="%1."/>
      <w:lvlJc w:val="left"/>
      <w:pPr>
        <w:tabs>
          <w:tab w:val="num" w:pos="340"/>
        </w:tabs>
        <w:ind w:left="34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nsid w:val="473917FE"/>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6"/>
  </w:num>
  <w:num w:numId="4">
    <w:abstractNumId w:val="4"/>
  </w:num>
  <w:num w:numId="5">
    <w:abstractNumId w:val="1"/>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84F"/>
    <w:rsid w:val="00036691"/>
    <w:rsid w:val="0006149C"/>
    <w:rsid w:val="00081387"/>
    <w:rsid w:val="000B00DB"/>
    <w:rsid w:val="000B4812"/>
    <w:rsid w:val="000D2DB0"/>
    <w:rsid w:val="000D3B03"/>
    <w:rsid w:val="000D5D22"/>
    <w:rsid w:val="000E6666"/>
    <w:rsid w:val="000E697C"/>
    <w:rsid w:val="001048AC"/>
    <w:rsid w:val="00117BA5"/>
    <w:rsid w:val="00121C99"/>
    <w:rsid w:val="00122EF9"/>
    <w:rsid w:val="001323FA"/>
    <w:rsid w:val="00173A9F"/>
    <w:rsid w:val="00176D67"/>
    <w:rsid w:val="001C20E7"/>
    <w:rsid w:val="001C55D0"/>
    <w:rsid w:val="001E413A"/>
    <w:rsid w:val="001E6C75"/>
    <w:rsid w:val="001F12B5"/>
    <w:rsid w:val="001F5666"/>
    <w:rsid w:val="001F5E68"/>
    <w:rsid w:val="00203D18"/>
    <w:rsid w:val="00226C04"/>
    <w:rsid w:val="002334AE"/>
    <w:rsid w:val="0026784F"/>
    <w:rsid w:val="00276A48"/>
    <w:rsid w:val="002902AF"/>
    <w:rsid w:val="002A3F85"/>
    <w:rsid w:val="002B22BB"/>
    <w:rsid w:val="00304067"/>
    <w:rsid w:val="00304DCD"/>
    <w:rsid w:val="003172B8"/>
    <w:rsid w:val="00325775"/>
    <w:rsid w:val="00354F25"/>
    <w:rsid w:val="003651DD"/>
    <w:rsid w:val="003751AF"/>
    <w:rsid w:val="00375D62"/>
    <w:rsid w:val="0038206E"/>
    <w:rsid w:val="0039244B"/>
    <w:rsid w:val="003A496B"/>
    <w:rsid w:val="003B28F4"/>
    <w:rsid w:val="003B3A83"/>
    <w:rsid w:val="003C1D06"/>
    <w:rsid w:val="003C5441"/>
    <w:rsid w:val="003C7D61"/>
    <w:rsid w:val="003D50E7"/>
    <w:rsid w:val="003D6D24"/>
    <w:rsid w:val="003D7948"/>
    <w:rsid w:val="00426CE8"/>
    <w:rsid w:val="00432124"/>
    <w:rsid w:val="00455169"/>
    <w:rsid w:val="00460D51"/>
    <w:rsid w:val="00461D1A"/>
    <w:rsid w:val="004A0EB1"/>
    <w:rsid w:val="004D1DCE"/>
    <w:rsid w:val="004D54E8"/>
    <w:rsid w:val="004F4AE1"/>
    <w:rsid w:val="004F70C4"/>
    <w:rsid w:val="0050377F"/>
    <w:rsid w:val="00510900"/>
    <w:rsid w:val="00515C4D"/>
    <w:rsid w:val="005163C7"/>
    <w:rsid w:val="00542EEE"/>
    <w:rsid w:val="00547FBB"/>
    <w:rsid w:val="00566351"/>
    <w:rsid w:val="00573AB9"/>
    <w:rsid w:val="0059034C"/>
    <w:rsid w:val="00593590"/>
    <w:rsid w:val="005A6D89"/>
    <w:rsid w:val="005B5CEF"/>
    <w:rsid w:val="005D22C4"/>
    <w:rsid w:val="0061709D"/>
    <w:rsid w:val="006330E5"/>
    <w:rsid w:val="00666933"/>
    <w:rsid w:val="00687ABE"/>
    <w:rsid w:val="00692E69"/>
    <w:rsid w:val="006F52F5"/>
    <w:rsid w:val="00724400"/>
    <w:rsid w:val="00753D68"/>
    <w:rsid w:val="00756CB3"/>
    <w:rsid w:val="00763056"/>
    <w:rsid w:val="007A336F"/>
    <w:rsid w:val="007A3D94"/>
    <w:rsid w:val="007A45ED"/>
    <w:rsid w:val="007B7BC3"/>
    <w:rsid w:val="007C729F"/>
    <w:rsid w:val="007D4262"/>
    <w:rsid w:val="007E2F93"/>
    <w:rsid w:val="00803E25"/>
    <w:rsid w:val="008051D6"/>
    <w:rsid w:val="00834EDF"/>
    <w:rsid w:val="00870C2F"/>
    <w:rsid w:val="00871097"/>
    <w:rsid w:val="0087731D"/>
    <w:rsid w:val="00877776"/>
    <w:rsid w:val="00881E45"/>
    <w:rsid w:val="008839DF"/>
    <w:rsid w:val="0088770C"/>
    <w:rsid w:val="008A232F"/>
    <w:rsid w:val="008A3DCE"/>
    <w:rsid w:val="008A71E5"/>
    <w:rsid w:val="008B5BC6"/>
    <w:rsid w:val="008B6AC4"/>
    <w:rsid w:val="008D109B"/>
    <w:rsid w:val="008F090C"/>
    <w:rsid w:val="009050C7"/>
    <w:rsid w:val="009359CE"/>
    <w:rsid w:val="0094519A"/>
    <w:rsid w:val="00945238"/>
    <w:rsid w:val="00951247"/>
    <w:rsid w:val="009556C1"/>
    <w:rsid w:val="009946D3"/>
    <w:rsid w:val="009A5EFF"/>
    <w:rsid w:val="009A6A91"/>
    <w:rsid w:val="009C47FB"/>
    <w:rsid w:val="009D2627"/>
    <w:rsid w:val="00A03F22"/>
    <w:rsid w:val="00A12FBB"/>
    <w:rsid w:val="00A13FB9"/>
    <w:rsid w:val="00A45470"/>
    <w:rsid w:val="00A527A9"/>
    <w:rsid w:val="00A74051"/>
    <w:rsid w:val="00A8242C"/>
    <w:rsid w:val="00AD2EBA"/>
    <w:rsid w:val="00AE09C7"/>
    <w:rsid w:val="00B0258E"/>
    <w:rsid w:val="00B511DD"/>
    <w:rsid w:val="00B64CD2"/>
    <w:rsid w:val="00B70749"/>
    <w:rsid w:val="00B8136A"/>
    <w:rsid w:val="00B93D5C"/>
    <w:rsid w:val="00BB4632"/>
    <w:rsid w:val="00BC33FC"/>
    <w:rsid w:val="00BD2EAF"/>
    <w:rsid w:val="00BE1A18"/>
    <w:rsid w:val="00BE5DEA"/>
    <w:rsid w:val="00C01791"/>
    <w:rsid w:val="00C12C3E"/>
    <w:rsid w:val="00C22334"/>
    <w:rsid w:val="00C30223"/>
    <w:rsid w:val="00C31DDF"/>
    <w:rsid w:val="00C82E79"/>
    <w:rsid w:val="00C93D69"/>
    <w:rsid w:val="00C974B6"/>
    <w:rsid w:val="00CC00CD"/>
    <w:rsid w:val="00CD424A"/>
    <w:rsid w:val="00CE6C83"/>
    <w:rsid w:val="00CF0367"/>
    <w:rsid w:val="00CF4215"/>
    <w:rsid w:val="00D01663"/>
    <w:rsid w:val="00D03669"/>
    <w:rsid w:val="00D06B7B"/>
    <w:rsid w:val="00D11CFD"/>
    <w:rsid w:val="00D2434A"/>
    <w:rsid w:val="00D44C7A"/>
    <w:rsid w:val="00D608AD"/>
    <w:rsid w:val="00D60A6F"/>
    <w:rsid w:val="00DE679B"/>
    <w:rsid w:val="00DF3422"/>
    <w:rsid w:val="00E0041B"/>
    <w:rsid w:val="00E11F3D"/>
    <w:rsid w:val="00E13683"/>
    <w:rsid w:val="00E1590B"/>
    <w:rsid w:val="00E24E44"/>
    <w:rsid w:val="00E327D9"/>
    <w:rsid w:val="00E40B83"/>
    <w:rsid w:val="00E47315"/>
    <w:rsid w:val="00E56435"/>
    <w:rsid w:val="00E6555C"/>
    <w:rsid w:val="00E72B99"/>
    <w:rsid w:val="00E76C10"/>
    <w:rsid w:val="00EB1981"/>
    <w:rsid w:val="00EC0D58"/>
    <w:rsid w:val="00EF6278"/>
    <w:rsid w:val="00F0154F"/>
    <w:rsid w:val="00F11B49"/>
    <w:rsid w:val="00F24C3F"/>
    <w:rsid w:val="00F43CA1"/>
    <w:rsid w:val="00F6230D"/>
    <w:rsid w:val="00F65826"/>
    <w:rsid w:val="00F72F9F"/>
    <w:rsid w:val="00F74924"/>
    <w:rsid w:val="00F77920"/>
    <w:rsid w:val="00F8610C"/>
    <w:rsid w:val="00FA6CC8"/>
    <w:rsid w:val="00FA77D2"/>
    <w:rsid w:val="00FC2940"/>
    <w:rsid w:val="00FD03AA"/>
    <w:rsid w:val="00FD1C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57" w:type="dxa"/>
        <w:bottom w:w="0"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rsid w:val="009556C1"/>
    <w:pPr>
      <w:spacing w:before="0" w:after="120"/>
    </w:pPr>
  </w:style>
  <w:style w:type="paragraph" w:styleId="Fuzeile">
    <w:name w:val="footer"/>
    <w:basedOn w:val="Standard"/>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paragraph" w:styleId="Sprechblasentext">
    <w:name w:val="Balloon Text"/>
    <w:basedOn w:val="Standard"/>
    <w:link w:val="SprechblasentextZchn"/>
    <w:rsid w:val="001F12B5"/>
    <w:pPr>
      <w:spacing w:before="0" w:after="0"/>
    </w:pPr>
    <w:rPr>
      <w:rFonts w:ascii="Tahoma" w:hAnsi="Tahoma" w:cs="Tahoma"/>
      <w:sz w:val="16"/>
      <w:szCs w:val="16"/>
    </w:rPr>
  </w:style>
  <w:style w:type="character" w:customStyle="1" w:styleId="SprechblasentextZchn">
    <w:name w:val="Sprechblasentext Zchn"/>
    <w:basedOn w:val="Absatz-Standardschriftart"/>
    <w:link w:val="Sprechblasentext"/>
    <w:rsid w:val="001F12B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57" w:type="dxa"/>
        <w:bottom w:w="0"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rsid w:val="009556C1"/>
    <w:pPr>
      <w:spacing w:before="0" w:after="120"/>
    </w:pPr>
  </w:style>
  <w:style w:type="paragraph" w:styleId="Fuzeile">
    <w:name w:val="footer"/>
    <w:basedOn w:val="Standard"/>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paragraph" w:styleId="Sprechblasentext">
    <w:name w:val="Balloon Text"/>
    <w:basedOn w:val="Standard"/>
    <w:link w:val="SprechblasentextZchn"/>
    <w:rsid w:val="001F12B5"/>
    <w:pPr>
      <w:spacing w:before="0" w:after="0"/>
    </w:pPr>
    <w:rPr>
      <w:rFonts w:ascii="Tahoma" w:hAnsi="Tahoma" w:cs="Tahoma"/>
      <w:sz w:val="16"/>
      <w:szCs w:val="16"/>
    </w:rPr>
  </w:style>
  <w:style w:type="character" w:customStyle="1" w:styleId="SprechblasentextZchn">
    <w:name w:val="Sprechblasentext Zchn"/>
    <w:basedOn w:val="Absatz-Standardschriftart"/>
    <w:link w:val="Sprechblasentext"/>
    <w:rsid w:val="001F12B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6DEA844B</Template>
  <TotalTime>0</TotalTime>
  <Pages>3</Pages>
  <Words>479</Words>
  <Characters>2687</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IQB-Aufgabe(n) über Grafiken</vt:lpstr>
    </vt:vector>
  </TitlesOfParts>
  <Company>HU IQB</Company>
  <LinksUpToDate>false</LinksUpToDate>
  <CharactersWithSpaces>3160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IQB-Aufgabe(n) über Grafiken</dc:title>
  <dc:creator>mechtelm</dc:creator>
  <cp:lastModifiedBy>Daniel Zechlin</cp:lastModifiedBy>
  <cp:revision>3</cp:revision>
  <cp:lastPrinted>2012-12-10T15:54:00Z</cp:lastPrinted>
  <dcterms:created xsi:type="dcterms:W3CDTF">2012-12-05T14:39:00Z</dcterms:created>
  <dcterms:modified xsi:type="dcterms:W3CDTF">2012-12-10T15:54:00Z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QB-TH-NrModus">
    <vt:lpwstr>1</vt:lpwstr>
  </property>
  <property fmtid="{D5CDD505-2E9C-101B-9397-08002B2CF9AE}" pid="3" name="IQB-TH-Layout">
    <vt:lpwstr>1</vt:lpwstr>
  </property>
  <property fmtid="{D5CDD505-2E9C-101B-9397-08002B2CF9AE}" pid="4" name="IQB-TH-Vorlage-Grafikbreite">
    <vt:lpwstr>16</vt:lpwstr>
  </property>
  <property fmtid="{D5CDD505-2E9C-101B-9397-08002B2CF9AE}" pid="5" name="IQB-ModusAufgTitel">
    <vt:lpwstr>2</vt:lpwstr>
  </property>
  <property fmtid="{D5CDD505-2E9C-101B-9397-08002B2CF9AE}" pid="6" name="IQB-ModusTATitel">
    <vt:lpwstr>3</vt:lpwstr>
  </property>
  <property fmtid="{D5CDD505-2E9C-101B-9397-08002B2CF9AE}" pid="7" name="IQB-TAPrefix">
    <vt:lpwstr>Teilaufgabe</vt:lpwstr>
  </property>
  <property fmtid="{D5CDD505-2E9C-101B-9397-08002B2CF9AE}" pid="8" name="IQB-BreiteErsteSpalte">
    <vt:lpwstr>0</vt:lpwstr>
  </property>
  <property fmtid="{D5CDD505-2E9C-101B-9397-08002B2CF9AE}" pid="9" name="IQB-BreiteZweiteSpalte">
    <vt:lpwstr>1,7</vt:lpwstr>
  </property>
  <property fmtid="{D5CDD505-2E9C-101B-9397-08002B2CF9AE}" pid="10" name="IQB-MaxvarAnz">
    <vt:lpwstr>4</vt:lpwstr>
  </property>
  <property fmtid="{D5CDD505-2E9C-101B-9397-08002B2CF9AE}" pid="11" name="IQB-StTab">
    <vt:lpwstr>0</vt:lpwstr>
  </property>
  <property fmtid="{D5CDD505-2E9C-101B-9397-08002B2CF9AE}" pid="12" name="IQB-ModusTANr">
    <vt:lpwstr>1</vt:lpwstr>
  </property>
  <property fmtid="{D5CDD505-2E9C-101B-9397-08002B2CF9AE}" pid="13" name="IQB-AufgPrefix">
    <vt:lpwstr>Aufgabe</vt:lpwstr>
  </property>
  <property fmtid="{D5CDD505-2E9C-101B-9397-08002B2CF9AE}" pid="14" name="IQB-KAufgabe">
    <vt:lpwstr>0</vt:lpwstr>
  </property>
  <property fmtid="{D5CDD505-2E9C-101B-9397-08002B2CF9AE}" pid="15" name="IQB-KItem">
    <vt:lpwstr>0</vt:lpwstr>
  </property>
  <property fmtid="{D5CDD505-2E9C-101B-9397-08002B2CF9AE}" pid="16" name="IQB-KBreiteErsteSpalte">
    <vt:lpwstr>2</vt:lpwstr>
  </property>
  <property fmtid="{D5CDD505-2E9C-101B-9397-08002B2CF9AE}" pid="17" name="IQB-KBreiteZweiteSpalte">
    <vt:lpwstr>14</vt:lpwstr>
  </property>
  <property fmtid="{D5CDD505-2E9C-101B-9397-08002B2CF9AE}" pid="18" name="IQB-KBullet">
    <vt:lpwstr>149</vt:lpwstr>
  </property>
  <property fmtid="{D5CDD505-2E9C-101B-9397-08002B2CF9AE}" pid="19" name="IQB-KBedfett">
    <vt:lpwstr>0</vt:lpwstr>
  </property>
  <property fmtid="{D5CDD505-2E9C-101B-9397-08002B2CF9AE}" pid="20" name="IQB-KBedkursiv">
    <vt:lpwstr>0</vt:lpwstr>
  </property>
  <property fmtid="{D5CDD505-2E9C-101B-9397-08002B2CF9AE}" pid="21" name="IQB-KBedBspfett">
    <vt:lpwstr>0</vt:lpwstr>
  </property>
  <property fmtid="{D5CDD505-2E9C-101B-9397-08002B2CF9AE}" pid="22" name="IQB-KBedBspkursiv">
    <vt:lpwstr>0</vt:lpwstr>
  </property>
  <property fmtid="{D5CDD505-2E9C-101B-9397-08002B2CF9AE}" pid="23" name="IQB-KVariable">
    <vt:lpwstr>0</vt:lpwstr>
  </property>
  <property fmtid="{D5CDD505-2E9C-101B-9397-08002B2CF9AE}" pid="24" name="IQB-KBezFullCredit">
    <vt:lpwstr>RICHTIG</vt:lpwstr>
  </property>
  <property fmtid="{D5CDD505-2E9C-101B-9397-08002B2CF9AE}" pid="25" name="IQB-KBezNoCredit">
    <vt:lpwstr>FALSCH</vt:lpwstr>
  </property>
  <property fmtid="{D5CDD505-2E9C-101B-9397-08002B2CF9AE}" pid="26" name="IQB-AufgSuffix">
    <vt:lpwstr>:</vt:lpwstr>
  </property>
  <property fmtid="{D5CDD505-2E9C-101B-9397-08002B2CF9AE}" pid="27" name="IQB-BreiteErsteMerkmalsSpalte">
    <vt:lpwstr>3,5</vt:lpwstr>
  </property>
</Properties>
</file>