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C7D" w:rsidRPr="00374247" w:rsidRDefault="00374247" w:rsidP="00374247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 w:rsidRPr="00374247">
        <w:rPr>
          <w:sz w:val="28"/>
          <w:szCs w:val="28"/>
        </w:rPr>
        <w:t xml:space="preserve">Auswertung - </w:t>
      </w:r>
      <w:r w:rsidRPr="00374247">
        <w:rPr>
          <w:sz w:val="28"/>
          <w:szCs w:val="28"/>
        </w:rPr>
        <w:t>Lage von zwei Geraden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197"/>
        <w:gridCol w:w="8657"/>
      </w:tblGrid>
      <w:tr w:rsidR="00956C7D">
        <w:tc>
          <w:tcPr>
            <w:tcW w:w="1247" w:type="dxa"/>
            <w:vAlign w:val="center"/>
          </w:tcPr>
          <w:p w:rsidR="00956C7D" w:rsidRDefault="0037424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956C7D" w:rsidRDefault="00374247">
            <w:pPr>
              <w:pStyle w:val="IQB-RSNormal"/>
            </w:pPr>
            <w:r>
              <w:t>Die Geraden verlaufen parallel zueinander.</w:t>
            </w:r>
          </w:p>
          <w:p w:rsidR="00956C7D" w:rsidRDefault="00956C7D"/>
          <w:p w:rsidR="00956C7D" w:rsidRDefault="00374247">
            <w:pPr>
              <w:pStyle w:val="IQB-RSNormal"/>
            </w:pPr>
            <w:r>
              <w:t>UND</w:t>
            </w:r>
          </w:p>
          <w:p w:rsidR="00956C7D" w:rsidRDefault="00956C7D"/>
          <w:p w:rsidR="00956C7D" w:rsidRDefault="00374247">
            <w:pPr>
              <w:pStyle w:val="IQB-RSNormal"/>
            </w:pPr>
            <w:r>
              <w:t>Korrekte Begründung unter Bezug auf die identische Steigung und die voneinander abweichenden y-Achsenabschnitte. Dies kann auch durch einen rechnerischen Ansatz erfolgen.</w:t>
            </w:r>
          </w:p>
          <w:p w:rsidR="00956C7D" w:rsidRDefault="00956C7D"/>
          <w:p w:rsidR="00956C7D" w:rsidRDefault="00374247">
            <w:pPr>
              <w:pStyle w:val="IQB-RSNormal"/>
            </w:pPr>
            <w:r>
              <w:t>Beispiel(e)</w:t>
            </w:r>
          </w:p>
          <w:p w:rsidR="00956C7D" w:rsidRDefault="00374247">
            <w:pPr>
              <w:pStyle w:val="IQB-RSExample"/>
            </w:pPr>
            <w:r>
              <w:t>Beide Geraden haben die Steigung 4. Sie sind also parallel.</w:t>
            </w:r>
          </w:p>
          <w:p w:rsidR="00956C7D" w:rsidRDefault="00374247">
            <w:pPr>
              <w:pStyle w:val="IQB-RSExample"/>
            </w:pPr>
            <w:r>
              <w:t>(Grenzfall)</w:t>
            </w:r>
          </w:p>
          <w:p w:rsidR="00956C7D" w:rsidRDefault="00374247">
            <w:pPr>
              <w:pStyle w:val="IQB-RSExample2"/>
            </w:pPr>
            <w:r>
              <w:t>Beide Geraden haben dieselbe Steigung (ohne Angabe der 4).</w:t>
            </w:r>
          </w:p>
          <w:p w:rsidR="00956C7D" w:rsidRDefault="00374247">
            <w:pPr>
              <w:pStyle w:val="IQB-RSExample"/>
            </w:pPr>
            <w:r>
              <w:t>Zeichnerische Lösungen sind auch zu akzeptieren:</w:t>
            </w:r>
          </w:p>
          <w:p w:rsidR="00956C7D" w:rsidRDefault="00374247">
            <w:pPr>
              <w:pStyle w:val="IQB-RSExample2"/>
            </w:pPr>
            <w:r>
              <w:rPr>
                <w:noProof/>
              </w:rPr>
              <w:drawing>
                <wp:inline distT="0" distB="0" distL="0" distR="0">
                  <wp:extent cx="5256000" cy="2962777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2962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956C7D" w:rsidRDefault="00374247">
            <w:pPr>
              <w:pStyle w:val="IQB-RSExample"/>
            </w:pPr>
            <w:r>
              <w:t>(Grenzfall)</w:t>
            </w:r>
          </w:p>
          <w:p w:rsidR="00956C7D" w:rsidRDefault="00374247">
            <w:pPr>
              <w:pStyle w:val="IQB-RSExample2"/>
            </w:pPr>
            <w:r>
              <w:t>Falscher Achsenabschnitt eingezeichnet.</w:t>
            </w:r>
          </w:p>
          <w:p w:rsidR="00956C7D" w:rsidRDefault="00374247">
            <w:pPr>
              <w:pStyle w:val="IQB-RSExample"/>
            </w:pPr>
            <w:r>
              <w:t>(Grenzfall)</w:t>
            </w:r>
          </w:p>
          <w:p w:rsidR="00956C7D" w:rsidRDefault="00374247">
            <w:pPr>
              <w:pStyle w:val="IQB-RSExample2"/>
            </w:pPr>
            <w:r>
              <w:t>Die gezeichneten Geraden verlaufen nicht parallel, jedoch ist ein Steigungsdreiec</w:t>
            </w:r>
            <w:r>
              <w:t>k erkennbar.</w:t>
            </w:r>
          </w:p>
        </w:tc>
        <w:bookmarkStart w:id="0" w:name="_GoBack"/>
        <w:bookmarkEnd w:id="0"/>
      </w:tr>
    </w:tbl>
    <w:p w:rsidR="00000000" w:rsidRDefault="00374247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247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56C7D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01F97-5377-4F03-8FC9-C07187CE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2024-03-27T11:11:00Z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