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3394B" w:rsidRDefault="00AC267E" w:rsidP="00AC267E">
      <w:pPr>
        <w:pStyle w:val="IQB-Aufgabentitel"/>
        <w:pBdr>
          <w:top w:val="none" w:sz="0" w:space="0" w:color="auto"/>
          <w:bottom w:val="none" w:sz="0" w:space="0" w:color="auto"/>
        </w:pBdr>
      </w:pPr>
      <w:r>
        <w:rPr>
          <w:sz w:val="28"/>
        </w:rPr>
        <w:t xml:space="preserve">Auswertung – </w:t>
      </w:r>
      <w:r w:rsidRPr="00AC267E">
        <w:rPr>
          <w:sz w:val="28"/>
        </w:rPr>
        <w:t>Gleichung verändern</w:t>
      </w:r>
    </w:p>
    <w:p w:rsidR="0043394B" w:rsidRDefault="00AC267E">
      <w:pPr>
        <w:pStyle w:val="IQB-Teilaufgabentitel"/>
      </w:pPr>
      <w:r>
        <w:t>Teilaufgabe 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81"/>
      </w:tblGrid>
      <w:tr w:rsidR="0043394B">
        <w:tc>
          <w:tcPr>
            <w:tcW w:w="1247" w:type="dxa"/>
            <w:vAlign w:val="center"/>
          </w:tcPr>
          <w:p w:rsidR="0043394B" w:rsidRDefault="00AC267E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43394B" w:rsidRDefault="00AC267E">
            <w:pPr>
              <w:pStyle w:val="IQB-RSNormal"/>
            </w:pPr>
            <w:r>
              <w:t>2. Kästchen wurde angekreuzt</w:t>
            </w:r>
          </w:p>
        </w:tc>
      </w:tr>
    </w:tbl>
    <w:p w:rsidR="0043394B" w:rsidRDefault="00AC267E">
      <w:pPr>
        <w:pStyle w:val="IQB-Teilaufgabentitel"/>
      </w:pPr>
      <w:r>
        <w:t>Teilaufgabe 2</w:t>
      </w:r>
    </w:p>
    <w:tbl>
      <w:tblPr>
        <w:tblW w:w="96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81"/>
      </w:tblGrid>
      <w:tr w:rsidR="00E55674" w:rsidTr="00E55674">
        <w:tc>
          <w:tcPr>
            <w:tcW w:w="1247" w:type="dxa"/>
            <w:vAlign w:val="center"/>
          </w:tcPr>
          <w:p w:rsidR="00E55674" w:rsidRDefault="00E55674" w:rsidP="00E55674">
            <w:pPr>
              <w:pStyle w:val="IQB-RSCodeValue"/>
            </w:pPr>
            <w:r>
              <w:t>RICHTIG</w:t>
            </w:r>
          </w:p>
        </w:tc>
        <w:bookmarkStart w:id="0" w:name="_GoBack"/>
        <w:bookmarkEnd w:id="0"/>
        <w:tc>
          <w:tcPr>
            <w:tcW w:w="8381" w:type="dxa"/>
          </w:tcPr>
          <w:p w:rsidR="00E55674" w:rsidRDefault="00E55674" w:rsidP="00E55674">
            <w:pPr>
              <w:pStyle w:val="IQB-RSNormal"/>
            </w:pPr>
            <w:r w:rsidRPr="004B5F56">
              <w:rPr>
                <w:position w:val="-8"/>
              </w:rPr>
              <w:object w:dxaOrig="980" w:dyaOrig="260" w14:anchorId="382561A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8" type="#_x0000_t75" style="width:48.35pt;height:12.9pt" o:ole="">
                  <v:imagedata r:id="rId8" o:title=""/>
                </v:shape>
                <o:OLEObject Type="Embed" ProgID="Equation.DSMT4" ShapeID="_x0000_i1038" DrawAspect="Content" ObjectID="_1810474663" r:id="rId9"/>
              </w:object>
            </w:r>
          </w:p>
          <w:p w:rsidR="00E55674" w:rsidRDefault="00E55674" w:rsidP="00E55674"/>
          <w:p w:rsidR="00E55674" w:rsidRDefault="00E55674" w:rsidP="00E55674">
            <w:pPr>
              <w:pStyle w:val="IQB-RSNormal"/>
            </w:pPr>
            <w:r>
              <w:t>ODER</w:t>
            </w:r>
          </w:p>
          <w:p w:rsidR="00E55674" w:rsidRDefault="00E55674" w:rsidP="00E55674"/>
          <w:p w:rsidR="00E55674" w:rsidRDefault="00E55674" w:rsidP="00E55674">
            <w:pPr>
              <w:pStyle w:val="IQB-RSNormal"/>
            </w:pPr>
            <w:r w:rsidRPr="004B5F56">
              <w:rPr>
                <w:position w:val="-8"/>
              </w:rPr>
              <w:object w:dxaOrig="1180" w:dyaOrig="260" w14:anchorId="0D2149C0">
                <v:shape id="_x0000_i1039" type="#_x0000_t75" style="width:58.05pt;height:12.9pt" o:ole="">
                  <v:imagedata r:id="rId10" o:title=""/>
                </v:shape>
                <o:OLEObject Type="Embed" ProgID="Equation.DSMT4" ShapeID="_x0000_i1039" DrawAspect="Content" ObjectID="_1810474664" r:id="rId11"/>
              </w:object>
            </w:r>
          </w:p>
          <w:p w:rsidR="00E55674" w:rsidRDefault="00E55674" w:rsidP="00E55674"/>
          <w:p w:rsidR="00E55674" w:rsidRDefault="00E55674" w:rsidP="00E55674">
            <w:pPr>
              <w:pStyle w:val="IQB-RSNormal"/>
            </w:pPr>
            <w:r>
              <w:t>ODER</w:t>
            </w:r>
          </w:p>
          <w:p w:rsidR="00E55674" w:rsidRDefault="00E55674" w:rsidP="00E55674"/>
          <w:p w:rsidR="00E55674" w:rsidRDefault="00E55674" w:rsidP="00E55674">
            <w:pPr>
              <w:pStyle w:val="IQB-RSNormal"/>
            </w:pPr>
            <w:r w:rsidRPr="004B5F56">
              <w:rPr>
                <w:position w:val="-20"/>
              </w:rPr>
              <w:object w:dxaOrig="300" w:dyaOrig="499" w14:anchorId="5116EFB0">
                <v:shape id="_x0000_i1040" type="#_x0000_t75" style="width:15.05pt;height:24.7pt" o:ole="">
                  <v:imagedata r:id="rId12" o:title=""/>
                </v:shape>
                <o:OLEObject Type="Embed" ProgID="Equation.DSMT4" ShapeID="_x0000_i1040" DrawAspect="Content" ObjectID="_1810474665" r:id="rId13"/>
              </w:object>
            </w:r>
            <w:r w:rsidRPr="004B5F56">
              <w:rPr>
                <w:position w:val="-8"/>
              </w:rPr>
              <w:object w:dxaOrig="859" w:dyaOrig="260" w14:anchorId="77F621D4">
                <v:shape id="_x0000_i1041" type="#_x0000_t75" style="width:43pt;height:12.9pt" o:ole="">
                  <v:imagedata r:id="rId14" o:title=""/>
                </v:shape>
                <o:OLEObject Type="Embed" ProgID="Equation.DSMT4" ShapeID="_x0000_i1041" DrawAspect="Content" ObjectID="_1810474666" r:id="rId15"/>
              </w:object>
            </w:r>
          </w:p>
        </w:tc>
      </w:tr>
    </w:tbl>
    <w:p w:rsidR="002D7BF2" w:rsidRDefault="002D7BF2"/>
    <w:sectPr w:rsidR="002D7BF2" w:rsidSect="00DB65DC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2B38B10C-A5F1-45A1-B1ED-C3ECA42D8051}"/>
    <w:embedBold r:id="rId2" w:fontKey="{036F063D-0766-4CBA-92C3-BE76271E8884}"/>
    <w:embedBoldItalic r:id="rId3" w:fontKey="{E54B758D-3BFE-4F0A-B961-B578B4AFD8E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D7BF2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3394B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51481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AC267E"/>
    <w:rsid w:val="00AD4706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55674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5:docId w15:val="{17E259B5-A91A-44E1-9862-969DDCDE3A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  <w:style w:type="paragraph" w:customStyle="1" w:styleId="MTDisplayEquation">
    <w:name w:val="MTDisplayEquation"/>
    <w:basedOn w:val="IQB-RSNormal"/>
    <w:next w:val="Standard"/>
    <w:link w:val="MTDisplayEquationZchn"/>
    <w:rsid w:val="00AC267E"/>
    <w:pPr>
      <w:tabs>
        <w:tab w:val="center" w:pos="4820"/>
        <w:tab w:val="right" w:pos="9640"/>
      </w:tabs>
    </w:pPr>
  </w:style>
  <w:style w:type="character" w:customStyle="1" w:styleId="MTDisplayEquationZchn">
    <w:name w:val="MTDisplayEquation Zchn"/>
    <w:basedOn w:val="IQB-RSNormalZchn"/>
    <w:link w:val="MTDisplayEquation"/>
    <w:rsid w:val="00AC267E"/>
    <w:rPr>
      <w:rFonts w:ascii="Arial" w:hAnsi="Arial" w:cs="Arial"/>
      <w:sz w:val="24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oleObject" Target="embeddings/oleObject3.bin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3.wmf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theme" Target="theme/theme1.xml"/><Relationship Id="rId10" Type="http://schemas.openxmlformats.org/officeDocument/2006/relationships/image" Target="media/image2.wmf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wmf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AEC71C-83B2-497B-BF5D-9EF3E7BB1D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</Words>
  <Characters>207</Characters>
  <Application>Microsoft Office Word</Application>
  <DocSecurity>0</DocSecurity>
  <Lines>18</Lines>
  <Paragraphs>12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4</cp:revision>
  <cp:lastPrinted>2012-12-11T10:05:00Z</cp:lastPrinted>
  <dcterms:created xsi:type="dcterms:W3CDTF">2025-06-03T14:22:00Z</dcterms:created>
  <dcterms:modified xsi:type="dcterms:W3CDTF">2025-06-03T14:51:00Z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