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169" w:rsidRDefault="005A6D89" w:rsidP="005A6D89">
      <w:pPr>
        <w:pStyle w:val="berschrift2"/>
        <w:jc w:val="center"/>
        <w:rPr>
          <w:b w:val="0"/>
          <w:sz w:val="28"/>
        </w:rPr>
      </w:pPr>
      <w:r>
        <w:rPr>
          <w:b w:val="0"/>
          <w:sz w:val="28"/>
        </w:rPr>
        <w:t xml:space="preserve">Auswertung – </w:t>
      </w:r>
      <w:r w:rsidR="004F596B">
        <w:rPr>
          <w:b w:val="0"/>
          <w:sz w:val="28"/>
        </w:rPr>
        <w:t>Lage der Würfel</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8391"/>
      </w:tblGrid>
      <w:tr w:rsidR="004F596B" w:rsidTr="00D53E06">
        <w:tc>
          <w:tcPr>
            <w:tcW w:w="1247" w:type="dxa"/>
            <w:shd w:val="clear" w:color="auto" w:fill="auto"/>
            <w:vAlign w:val="center"/>
          </w:tcPr>
          <w:p w:rsidR="004F596B" w:rsidRDefault="004F596B" w:rsidP="00D53E06">
            <w:pPr>
              <w:keepNext/>
              <w:keepLines/>
              <w:jc w:val="center"/>
            </w:pPr>
            <w:r>
              <w:t>RICHTIG</w:t>
            </w:r>
          </w:p>
        </w:tc>
        <w:tc>
          <w:tcPr>
            <w:tcW w:w="8391" w:type="dxa"/>
            <w:shd w:val="clear" w:color="auto" w:fill="auto"/>
            <w:vAlign w:val="center"/>
          </w:tcPr>
          <w:p w:rsidR="004F596B" w:rsidRDefault="004F596B" w:rsidP="00D53E06">
            <w:pPr>
              <w:keepNext/>
              <w:keepLines/>
            </w:pPr>
            <w:r>
              <w:t xml:space="preserve">Auf der grauen Seitenfläche fehlt die Augenzahl </w:t>
            </w:r>
            <w:r w:rsidRPr="00AD01B9">
              <w:rPr>
                <w:b/>
              </w:rPr>
              <w:t>1</w:t>
            </w:r>
            <w:r>
              <w:t>.</w:t>
            </w:r>
          </w:p>
          <w:p w:rsidR="004F596B" w:rsidRDefault="004F596B" w:rsidP="00D53E06">
            <w:pPr>
              <w:keepNext/>
              <w:keepLines/>
            </w:pPr>
            <w:r>
              <w:t xml:space="preserve">ODER </w:t>
            </w:r>
          </w:p>
          <w:p w:rsidR="004F596B" w:rsidRDefault="004F596B" w:rsidP="00D53E06">
            <w:pPr>
              <w:keepNext/>
              <w:keepLines/>
            </w:pPr>
            <w:r>
              <w:t xml:space="preserve">Auf der grauen Seitenfläche fehlt die Augenzahl </w:t>
            </w:r>
            <w:r w:rsidRPr="00AD01B9">
              <w:rPr>
                <w:b/>
              </w:rPr>
              <w:t>6</w:t>
            </w:r>
            <w:r>
              <w:t>.</w:t>
            </w:r>
          </w:p>
          <w:p w:rsidR="004F596B" w:rsidRDefault="004F596B" w:rsidP="00D53E06">
            <w:pPr>
              <w:keepNext/>
              <w:keepLines/>
            </w:pPr>
            <w:r>
              <w:t xml:space="preserve">ODER </w:t>
            </w:r>
          </w:p>
          <w:p w:rsidR="004F596B" w:rsidRDefault="004F596B" w:rsidP="00D53E06">
            <w:pPr>
              <w:keepNext/>
              <w:keepLines/>
            </w:pPr>
            <w:r>
              <w:t xml:space="preserve">Auf der grauen Seitenfläche fehlt die Augenzahl </w:t>
            </w:r>
            <w:r w:rsidRPr="00AD01B9">
              <w:rPr>
                <w:b/>
              </w:rPr>
              <w:t>1 oder 6</w:t>
            </w:r>
            <w:r>
              <w:t>.</w:t>
            </w:r>
          </w:p>
          <w:p w:rsidR="004F596B" w:rsidRDefault="004F596B" w:rsidP="00D53E06">
            <w:pPr>
              <w:keepNext/>
              <w:keepLines/>
            </w:pPr>
          </w:p>
          <w:p w:rsidR="004F596B" w:rsidRDefault="004F596B" w:rsidP="00D53E06">
            <w:pPr>
              <w:keepNext/>
              <w:keepLines/>
            </w:pPr>
            <w:r>
              <w:t>UND</w:t>
            </w:r>
          </w:p>
          <w:p w:rsidR="004F596B" w:rsidRDefault="004F596B" w:rsidP="00D53E06">
            <w:pPr>
              <w:keepNext/>
              <w:keepLines/>
            </w:pPr>
          </w:p>
          <w:p w:rsidR="004F596B" w:rsidRDefault="004F596B" w:rsidP="00D53E06">
            <w:pPr>
              <w:keepNext/>
              <w:keepLines/>
            </w:pPr>
            <w:r>
              <w:t xml:space="preserve">eine Beschreibung, wie die fehlende Zahl 1 oder 6 ermittelt wurde. Aus der Beschreibung muss hervorgehen, dass </w:t>
            </w:r>
          </w:p>
          <w:p w:rsidR="004F596B" w:rsidRDefault="004F596B" w:rsidP="00D53E06">
            <w:pPr>
              <w:keepNext/>
              <w:keepLines/>
            </w:pPr>
            <w:r>
              <w:t xml:space="preserve"> - die Augensumme 7 gegenüberliegender Seitenflächen berücksichtigt wurde,</w:t>
            </w:r>
          </w:p>
          <w:p w:rsidR="004F596B" w:rsidRDefault="004F596B" w:rsidP="00D53E06">
            <w:pPr>
              <w:keepNext/>
              <w:keepLines/>
            </w:pPr>
            <w:r>
              <w:t xml:space="preserve"> - die jeweils aneinander liegenden Seitenflächen die gleiche Beschriftung tragen.</w:t>
            </w:r>
          </w:p>
          <w:p w:rsidR="004F596B" w:rsidRDefault="004F596B" w:rsidP="00D53E06">
            <w:pPr>
              <w:keepNext/>
              <w:keepLines/>
            </w:pPr>
            <w:r>
              <w:t>ODER</w:t>
            </w:r>
          </w:p>
          <w:p w:rsidR="004F596B" w:rsidRDefault="004F596B" w:rsidP="00D53E06">
            <w:pPr>
              <w:keepNext/>
              <w:keepLines/>
            </w:pPr>
            <w:r>
              <w:t>Die Ermittlung der Positionen der Zahlen 2 bzw. 5 und 3 bzw. 4 wird korrekt beschrieben. Im letzten Schritt der Beschreibung des Lösungsweges wird festgestellt, dass das Zahlenpaar 6 und 1 noch fehlt. Deswegen kann (oder muss) die graue Fläche mit 1 oder mit 6 beschriftet sein.</w:t>
            </w:r>
          </w:p>
          <w:p w:rsidR="004F596B" w:rsidRDefault="004F596B" w:rsidP="00D53E06">
            <w:pPr>
              <w:keepNext/>
              <w:keepLines/>
            </w:pPr>
            <w:r>
              <w:t>[Anm.: Statt der Zahl 1 kann auch ein "dicker Punkt" als Symbol für die Zahl 1 notiert werden oder eine andere Darstellung der Zahl 1. Als weitere Lösung wird auch 6 akzeptiert, da Würfel nicht immer einheitlich beschriftet sind und gegenüberliegende Zahlen (bei Wahrung der Augensumme 7) mitunter vertauscht sind. ]</w:t>
            </w:r>
          </w:p>
          <w:p w:rsidR="004F596B" w:rsidRDefault="004F596B" w:rsidP="00D53E06">
            <w:pPr>
              <w:keepNext/>
              <w:keepLines/>
            </w:pPr>
          </w:p>
          <w:p w:rsidR="004F596B" w:rsidRDefault="004F596B" w:rsidP="00D53E06">
            <w:pPr>
              <w:keepNext/>
              <w:keepLines/>
            </w:pPr>
            <w:r>
              <w:t>Beispiel(e)</w:t>
            </w:r>
          </w:p>
          <w:p w:rsidR="004F596B" w:rsidRPr="00AD01B9" w:rsidRDefault="004F596B" w:rsidP="00D53E06">
            <w:pPr>
              <w:keepNext/>
              <w:keepLines/>
              <w:spacing w:before="120"/>
              <w:rPr>
                <w:i/>
              </w:rPr>
            </w:pPr>
            <w:r>
              <w:rPr>
                <w:i/>
              </w:rPr>
              <w:t>•</w:t>
            </w:r>
            <w:r w:rsidRPr="00AD01B9">
              <w:rPr>
                <w:i/>
              </w:rPr>
              <w:t xml:space="preserve"> Beim Würfel rechts hinten muss links eine 3 sein, damit muss auch beim Würfel mit der grauen Fläche rechts eine 3 sein. Beim Würfel links vorne muss hinten eine 2 sein, damit muss auch beim Würfel mit der grauen Fläche vorne eine 2 sein. Der Würfel mit der grauen Fläche ist also genauso beschriftet wie der Würfel rechts vorne.</w:t>
            </w:r>
          </w:p>
          <w:p w:rsidR="004F596B" w:rsidRPr="00AD01B9" w:rsidRDefault="004F596B" w:rsidP="00D53E06">
            <w:pPr>
              <w:keepNext/>
              <w:keepLines/>
              <w:spacing w:before="120"/>
              <w:rPr>
                <w:i/>
              </w:rPr>
            </w:pPr>
            <w:r>
              <w:rPr>
                <w:i/>
              </w:rPr>
              <w:t>•</w:t>
            </w:r>
            <w:r w:rsidRPr="00AD01B9">
              <w:rPr>
                <w:i/>
              </w:rPr>
              <w:t xml:space="preserve"> </w:t>
            </w:r>
          </w:p>
          <w:p w:rsidR="004F596B" w:rsidRDefault="00E85224" w:rsidP="00D53E06">
            <w:pPr>
              <w:keepNext/>
              <w:keepLines/>
            </w:pPr>
            <w:r>
              <w:rPr>
                <w:noProof/>
              </w:rPr>
              <w:drawing>
                <wp:inline distT="0" distB="0" distL="0" distR="0">
                  <wp:extent cx="1628775" cy="1219200"/>
                  <wp:effectExtent l="0" t="0" r="9525"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1219200"/>
                          </a:xfrm>
                          <a:prstGeom prst="rect">
                            <a:avLst/>
                          </a:prstGeom>
                          <a:noFill/>
                          <a:ln>
                            <a:noFill/>
                          </a:ln>
                        </pic:spPr>
                      </pic:pic>
                    </a:graphicData>
                  </a:graphic>
                </wp:inline>
              </w:drawing>
            </w:r>
          </w:p>
          <w:p w:rsidR="004F596B" w:rsidRDefault="004F596B" w:rsidP="00D53E06">
            <w:pPr>
              <w:keepNext/>
              <w:keepLines/>
            </w:pPr>
            <w:r w:rsidRPr="00AD01B9">
              <w:rPr>
                <w:i/>
              </w:rPr>
              <w:t>Von den gegebenen Augenzahlen kann man die gegenüberliegende Seite ergänzen (immer zu 7). Die Würfel, die aneinander liegen, wo aber nichts gegeben ist, kann ich auch bestimmen, weil sie die gleiche Zahl haben wie der Würfel, der daneben liegt. Die Würfel sind gleich beschriftet, also (vorne rechts ist zwei) und beim hinteren Würfel ist vorne auch zwei, deswegen oben 1.</w:t>
            </w:r>
          </w:p>
          <w:p w:rsidR="004F596B" w:rsidRDefault="004F596B" w:rsidP="00D53E06">
            <w:pPr>
              <w:keepNext/>
              <w:keepLines/>
              <w:spacing w:before="120"/>
              <w:rPr>
                <w:i/>
              </w:rPr>
            </w:pPr>
          </w:p>
          <w:p w:rsidR="004F596B" w:rsidRDefault="004F596B" w:rsidP="00D53E06">
            <w:pPr>
              <w:keepNext/>
              <w:keepLines/>
              <w:spacing w:before="120"/>
              <w:rPr>
                <w:i/>
              </w:rPr>
            </w:pPr>
          </w:p>
          <w:p w:rsidR="004F596B" w:rsidRDefault="004F596B" w:rsidP="00D53E06">
            <w:pPr>
              <w:keepNext/>
              <w:keepLines/>
              <w:spacing w:before="120"/>
              <w:rPr>
                <w:i/>
              </w:rPr>
            </w:pPr>
          </w:p>
          <w:p w:rsidR="00D33391" w:rsidRDefault="00D33391" w:rsidP="00D53E06">
            <w:pPr>
              <w:keepNext/>
              <w:keepLines/>
              <w:spacing w:before="120"/>
              <w:rPr>
                <w:i/>
              </w:rPr>
            </w:pPr>
            <w:bookmarkStart w:id="0" w:name="_GoBack"/>
            <w:bookmarkEnd w:id="0"/>
          </w:p>
          <w:p w:rsidR="004F596B" w:rsidRPr="00AD01B9" w:rsidRDefault="004F596B" w:rsidP="00D53E06">
            <w:pPr>
              <w:keepNext/>
              <w:keepLines/>
              <w:spacing w:before="120"/>
              <w:rPr>
                <w:i/>
              </w:rPr>
            </w:pPr>
            <w:r>
              <w:rPr>
                <w:i/>
              </w:rPr>
              <w:lastRenderedPageBreak/>
              <w:t>•</w:t>
            </w:r>
            <w:r w:rsidRPr="00AD01B9">
              <w:rPr>
                <w:i/>
              </w:rPr>
              <w:t xml:space="preserve"> (Grenzfall)</w:t>
            </w:r>
          </w:p>
          <w:p w:rsidR="004F596B" w:rsidRDefault="00E85224" w:rsidP="00D53E06">
            <w:pPr>
              <w:keepNext/>
              <w:keepLines/>
            </w:pPr>
            <w:r>
              <w:rPr>
                <w:noProof/>
              </w:rPr>
              <w:drawing>
                <wp:inline distT="0" distB="0" distL="0" distR="0">
                  <wp:extent cx="2362200" cy="1152525"/>
                  <wp:effectExtent l="0" t="0" r="0" b="9525"/>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2200" cy="1152525"/>
                          </a:xfrm>
                          <a:prstGeom prst="rect">
                            <a:avLst/>
                          </a:prstGeom>
                          <a:noFill/>
                          <a:ln>
                            <a:noFill/>
                          </a:ln>
                        </pic:spPr>
                      </pic:pic>
                    </a:graphicData>
                  </a:graphic>
                </wp:inline>
              </w:drawing>
            </w:r>
          </w:p>
          <w:p w:rsidR="004F596B" w:rsidRDefault="004F596B" w:rsidP="00D53E06">
            <w:pPr>
              <w:keepNext/>
              <w:keepLines/>
            </w:pPr>
            <w:r w:rsidRPr="00AD01B9">
              <w:rPr>
                <w:i/>
              </w:rPr>
              <w:t>[Anm.: In dieser Lösung fehlt die Beschreibung des Lösungsweges. Die Zeichnung lässt jedoch erkennen, was gedacht und wie die Lösung 1 korrekt ermittelt wurde.]</w:t>
            </w:r>
          </w:p>
          <w:p w:rsidR="004F596B" w:rsidRPr="00AD01B9" w:rsidRDefault="004F596B" w:rsidP="00D53E06">
            <w:pPr>
              <w:keepNext/>
              <w:keepLines/>
              <w:spacing w:before="120"/>
              <w:rPr>
                <w:i/>
              </w:rPr>
            </w:pPr>
            <w:r>
              <w:rPr>
                <w:i/>
              </w:rPr>
              <w:t>•</w:t>
            </w:r>
            <w:r w:rsidRPr="00AD01B9">
              <w:rPr>
                <w:i/>
              </w:rPr>
              <w:t xml:space="preserve"> (Grenzfall)</w:t>
            </w:r>
          </w:p>
          <w:p w:rsidR="004F596B" w:rsidRDefault="00E85224" w:rsidP="00D53E06">
            <w:pPr>
              <w:keepNext/>
              <w:keepLines/>
            </w:pPr>
            <w:r>
              <w:rPr>
                <w:noProof/>
              </w:rPr>
              <w:drawing>
                <wp:inline distT="0" distB="0" distL="0" distR="0">
                  <wp:extent cx="1647825" cy="1076325"/>
                  <wp:effectExtent l="0" t="0" r="9525" b="9525"/>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1076325"/>
                          </a:xfrm>
                          <a:prstGeom prst="rect">
                            <a:avLst/>
                          </a:prstGeom>
                          <a:noFill/>
                          <a:ln>
                            <a:noFill/>
                          </a:ln>
                        </pic:spPr>
                      </pic:pic>
                    </a:graphicData>
                  </a:graphic>
                </wp:inline>
              </w:drawing>
            </w:r>
          </w:p>
          <w:p w:rsidR="004F596B" w:rsidRDefault="004F596B" w:rsidP="00D53E06">
            <w:pPr>
              <w:keepNext/>
              <w:keepLines/>
            </w:pPr>
            <w:r w:rsidRPr="00AD01B9">
              <w:rPr>
                <w:i/>
              </w:rPr>
              <w:t>Lösung 1 und Begründung:</w:t>
            </w:r>
          </w:p>
          <w:p w:rsidR="004F596B" w:rsidRDefault="004F596B" w:rsidP="00D53E06">
            <w:pPr>
              <w:keepNext/>
              <w:keepLines/>
            </w:pPr>
            <w:r w:rsidRPr="00AD01B9">
              <w:rPr>
                <w:i/>
              </w:rPr>
              <w:t>1) Ich habe als erstes die Seiten gezählt, die gegenüberliegen.</w:t>
            </w:r>
          </w:p>
          <w:p w:rsidR="004F596B" w:rsidRDefault="004F596B" w:rsidP="00D53E06">
            <w:pPr>
              <w:keepNext/>
              <w:keepLines/>
            </w:pPr>
            <w:r w:rsidRPr="00AD01B9">
              <w:rPr>
                <w:i/>
              </w:rPr>
              <w:t>2) Zum Schluss blieben zwei Zahlen übrig, die ich dann aufgeteilt habe!</w:t>
            </w:r>
          </w:p>
          <w:p w:rsidR="004F596B" w:rsidRPr="00782090" w:rsidRDefault="004F596B" w:rsidP="00D53E06">
            <w:pPr>
              <w:keepNext/>
              <w:keepLines/>
            </w:pPr>
            <w:r w:rsidRPr="00AD01B9">
              <w:rPr>
                <w:i/>
              </w:rPr>
              <w:t>[Anm.: In dieser Beschreibung wird der Gedankengang nur oberflächlich aber richtig deutlich. Die fehlende Zahl wird richtig bestimmt.]</w:t>
            </w:r>
          </w:p>
        </w:tc>
      </w:tr>
      <w:tr w:rsidR="004F596B" w:rsidTr="00D53E06">
        <w:trPr>
          <w:cantSplit/>
        </w:trPr>
        <w:tc>
          <w:tcPr>
            <w:tcW w:w="1247" w:type="dxa"/>
            <w:shd w:val="clear" w:color="auto" w:fill="auto"/>
            <w:vAlign w:val="center"/>
          </w:tcPr>
          <w:p w:rsidR="004F596B" w:rsidRDefault="004F596B" w:rsidP="00D53E06">
            <w:pPr>
              <w:keepNext/>
              <w:keepLines/>
              <w:jc w:val="center"/>
            </w:pPr>
            <w:r>
              <w:lastRenderedPageBreak/>
              <w:t>FALSCH</w:t>
            </w:r>
          </w:p>
        </w:tc>
        <w:tc>
          <w:tcPr>
            <w:tcW w:w="8391" w:type="dxa"/>
            <w:shd w:val="clear" w:color="auto" w:fill="auto"/>
            <w:vAlign w:val="center"/>
          </w:tcPr>
          <w:p w:rsidR="004F596B" w:rsidRDefault="004F596B" w:rsidP="00D53E06">
            <w:pPr>
              <w:keepNext/>
              <w:keepLines/>
            </w:pPr>
            <w:r>
              <w:t>Alle anderen Antworten.</w:t>
            </w:r>
          </w:p>
          <w:p w:rsidR="004F596B" w:rsidRDefault="004F596B" w:rsidP="00D53E06">
            <w:pPr>
              <w:keepNext/>
              <w:keepLines/>
            </w:pPr>
          </w:p>
          <w:p w:rsidR="004F596B" w:rsidRDefault="004F596B" w:rsidP="00D53E06">
            <w:pPr>
              <w:keepNext/>
              <w:keepLines/>
            </w:pPr>
            <w:r>
              <w:t>Beispiel(e)</w:t>
            </w:r>
          </w:p>
          <w:p w:rsidR="004F596B" w:rsidRPr="00AD01B9" w:rsidRDefault="004F596B" w:rsidP="00D53E06">
            <w:pPr>
              <w:keepNext/>
              <w:keepLines/>
              <w:spacing w:before="120"/>
              <w:rPr>
                <w:i/>
              </w:rPr>
            </w:pPr>
            <w:r>
              <w:rPr>
                <w:i/>
              </w:rPr>
              <w:t>•</w:t>
            </w:r>
            <w:r w:rsidRPr="00AD01B9">
              <w:rPr>
                <w:i/>
              </w:rPr>
              <w:t xml:space="preserve"> Da sich die Spielflächen berühren, sieht man, dass der gesuchte Würfel identisch mit dem rechten vorderen ist.</w:t>
            </w:r>
          </w:p>
          <w:p w:rsidR="004F596B" w:rsidRPr="00AD01B9" w:rsidRDefault="004F596B" w:rsidP="00D53E06">
            <w:pPr>
              <w:keepNext/>
              <w:keepLines/>
              <w:spacing w:before="120"/>
              <w:rPr>
                <w:i/>
              </w:rPr>
            </w:pPr>
            <w:r>
              <w:rPr>
                <w:i/>
              </w:rPr>
              <w:t>•</w:t>
            </w:r>
            <w:r w:rsidRPr="00AD01B9">
              <w:rPr>
                <w:i/>
              </w:rPr>
              <w:t xml:space="preserve"> </w:t>
            </w:r>
          </w:p>
          <w:p w:rsidR="004F596B" w:rsidRDefault="00E85224" w:rsidP="00D53E06">
            <w:pPr>
              <w:keepNext/>
              <w:keepLines/>
            </w:pPr>
            <w:r>
              <w:rPr>
                <w:noProof/>
              </w:rPr>
              <w:drawing>
                <wp:inline distT="0" distB="0" distL="0" distR="0">
                  <wp:extent cx="1914525" cy="1104900"/>
                  <wp:effectExtent l="0" t="0" r="952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4525" cy="1104900"/>
                          </a:xfrm>
                          <a:prstGeom prst="rect">
                            <a:avLst/>
                          </a:prstGeom>
                          <a:noFill/>
                          <a:ln>
                            <a:noFill/>
                          </a:ln>
                        </pic:spPr>
                      </pic:pic>
                    </a:graphicData>
                  </a:graphic>
                </wp:inline>
              </w:drawing>
            </w:r>
          </w:p>
          <w:p w:rsidR="004F596B" w:rsidRDefault="004F596B" w:rsidP="00D53E06">
            <w:pPr>
              <w:keepNext/>
              <w:keepLines/>
            </w:pPr>
            <w:r w:rsidRPr="00AD01B9">
              <w:rPr>
                <w:i/>
              </w:rPr>
              <w:t>Vorne stehen 5 und 2. Das heißt, dass hinten 2 und 5 stehen müssen. 4 und 3 werden zu 3 und 4. Zwischen 2 und 3 ist 1.</w:t>
            </w:r>
          </w:p>
          <w:p w:rsidR="004F596B" w:rsidRDefault="004F596B" w:rsidP="00D53E06">
            <w:pPr>
              <w:keepNext/>
              <w:keepLines/>
            </w:pPr>
            <w:r w:rsidRPr="00AD01B9">
              <w:rPr>
                <w:i/>
              </w:rPr>
              <w:t>[Anm.:  Zwar wird die fehlende Augenzahl richtig ermittelt, allerdings ignoriert die Beschreibung des Lösungsweges, dass vollständig aneinander stoßende Seitenflächen die gleiche Beschriftung tragen.]</w:t>
            </w:r>
          </w:p>
          <w:p w:rsidR="004F596B" w:rsidRPr="00AD01B9" w:rsidRDefault="004F596B" w:rsidP="00D53E06">
            <w:pPr>
              <w:keepNext/>
              <w:keepLines/>
              <w:spacing w:before="120"/>
              <w:rPr>
                <w:i/>
              </w:rPr>
            </w:pPr>
            <w:r>
              <w:rPr>
                <w:i/>
              </w:rPr>
              <w:t>•</w:t>
            </w:r>
            <w:r w:rsidRPr="00AD01B9">
              <w:rPr>
                <w:i/>
              </w:rPr>
              <w:t xml:space="preserve"> Lösung 1 und Begründung:</w:t>
            </w:r>
          </w:p>
          <w:p w:rsidR="004F596B" w:rsidRDefault="004F596B" w:rsidP="00D53E06">
            <w:pPr>
              <w:keepNext/>
              <w:keepLines/>
            </w:pPr>
            <w:r w:rsidRPr="00AD01B9">
              <w:rPr>
                <w:i/>
              </w:rPr>
              <w:t>Weil die 6 innen steht und daher wie beim vorderen Würfel mit 2,3,1 die 6 innen ist und deshalb muss es 1 sein.</w:t>
            </w:r>
          </w:p>
          <w:p w:rsidR="004F596B" w:rsidRPr="00782090" w:rsidRDefault="004F596B" w:rsidP="00D53E06">
            <w:pPr>
              <w:keepNext/>
              <w:keepLines/>
            </w:pPr>
            <w:r w:rsidRPr="00AD01B9">
              <w:rPr>
                <w:i/>
              </w:rPr>
              <w:t>[Anm.: In dieser Lösung wird nicht deutlich, warum "innen" (gemeint ist "unten") die Zahl 6 steht. Es fehlt der Hinweis auf selbe Zahlen bei berührenden Flächen]</w:t>
            </w:r>
          </w:p>
        </w:tc>
      </w:tr>
    </w:tbl>
    <w:p w:rsidR="004F596B" w:rsidRDefault="004F596B" w:rsidP="004F596B"/>
    <w:p w:rsidR="004F596B" w:rsidRPr="00782090" w:rsidRDefault="004F596B" w:rsidP="004F596B"/>
    <w:p w:rsidR="005A6D89" w:rsidRPr="004F596B" w:rsidRDefault="005A6D89" w:rsidP="005A6D89">
      <w:pPr>
        <w:rPr>
          <w:sz w:val="24"/>
        </w:rPr>
      </w:pPr>
    </w:p>
    <w:sectPr w:rsidR="005A6D89" w:rsidRPr="004F596B" w:rsidSect="00D60A6F">
      <w:footerReference w:type="even" r:id="rId12"/>
      <w:footerReference w:type="default" r:id="rId13"/>
      <w:headerReference w:type="first" r:id="rId14"/>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E06" w:rsidRDefault="00D53E06">
      <w:r>
        <w:separator/>
      </w:r>
    </w:p>
  </w:endnote>
  <w:endnote w:type="continuationSeparator" w:id="0">
    <w:p w:rsidR="00D53E06" w:rsidRDefault="00D5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56" w:rsidRDefault="00763056"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763056" w:rsidRDefault="0076305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56" w:rsidRDefault="00763056"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33391">
      <w:rPr>
        <w:rStyle w:val="Seitenzahl"/>
        <w:noProof/>
      </w:rPr>
      <w:t>2</w:t>
    </w:r>
    <w:r>
      <w:rPr>
        <w:rStyle w:val="Seitenzahl"/>
      </w:rPr>
      <w:fldChar w:fldCharType="end"/>
    </w:r>
  </w:p>
  <w:p w:rsidR="00763056" w:rsidRDefault="0076305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E06" w:rsidRDefault="00D53E06">
      <w:r>
        <w:separator/>
      </w:r>
    </w:p>
  </w:footnote>
  <w:footnote w:type="continuationSeparator" w:id="0">
    <w:p w:rsidR="00D53E06" w:rsidRDefault="00D53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56" w:rsidRDefault="00E85224">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6"/>
  </w:num>
  <w:num w:numId="4">
    <w:abstractNumId w:val="4"/>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84F"/>
    <w:rsid w:val="00036691"/>
    <w:rsid w:val="0006149C"/>
    <w:rsid w:val="00074638"/>
    <w:rsid w:val="00081387"/>
    <w:rsid w:val="000B00DB"/>
    <w:rsid w:val="000B4812"/>
    <w:rsid w:val="000D2DB0"/>
    <w:rsid w:val="000D3B03"/>
    <w:rsid w:val="000D5D22"/>
    <w:rsid w:val="000E6666"/>
    <w:rsid w:val="000E697C"/>
    <w:rsid w:val="001048AC"/>
    <w:rsid w:val="00117BA5"/>
    <w:rsid w:val="00121C99"/>
    <w:rsid w:val="00122EF9"/>
    <w:rsid w:val="001323FA"/>
    <w:rsid w:val="00173A9F"/>
    <w:rsid w:val="00176D67"/>
    <w:rsid w:val="001C20E7"/>
    <w:rsid w:val="001C55D0"/>
    <w:rsid w:val="001E413A"/>
    <w:rsid w:val="001E6C75"/>
    <w:rsid w:val="001F5666"/>
    <w:rsid w:val="001F5E68"/>
    <w:rsid w:val="00203D18"/>
    <w:rsid w:val="00226C04"/>
    <w:rsid w:val="002334AE"/>
    <w:rsid w:val="0026784F"/>
    <w:rsid w:val="00276A48"/>
    <w:rsid w:val="002902AF"/>
    <w:rsid w:val="002A3F85"/>
    <w:rsid w:val="002B22BB"/>
    <w:rsid w:val="00304067"/>
    <w:rsid w:val="00304DCD"/>
    <w:rsid w:val="003172B8"/>
    <w:rsid w:val="00325775"/>
    <w:rsid w:val="00354F25"/>
    <w:rsid w:val="003651DD"/>
    <w:rsid w:val="003751AF"/>
    <w:rsid w:val="00375D62"/>
    <w:rsid w:val="0038206E"/>
    <w:rsid w:val="0039244B"/>
    <w:rsid w:val="003A496B"/>
    <w:rsid w:val="003B28F4"/>
    <w:rsid w:val="003B3A83"/>
    <w:rsid w:val="003C1D06"/>
    <w:rsid w:val="003C5441"/>
    <w:rsid w:val="003C7D61"/>
    <w:rsid w:val="003D50E7"/>
    <w:rsid w:val="003D6D24"/>
    <w:rsid w:val="003D7948"/>
    <w:rsid w:val="00426CE8"/>
    <w:rsid w:val="00432124"/>
    <w:rsid w:val="00455169"/>
    <w:rsid w:val="00460D51"/>
    <w:rsid w:val="00461D1A"/>
    <w:rsid w:val="004A0EB1"/>
    <w:rsid w:val="004D1DCE"/>
    <w:rsid w:val="004D54E8"/>
    <w:rsid w:val="004F4AE1"/>
    <w:rsid w:val="004F596B"/>
    <w:rsid w:val="004F70C4"/>
    <w:rsid w:val="0050377F"/>
    <w:rsid w:val="00510900"/>
    <w:rsid w:val="00515C4D"/>
    <w:rsid w:val="005163C7"/>
    <w:rsid w:val="00542EEE"/>
    <w:rsid w:val="00566351"/>
    <w:rsid w:val="00573AB9"/>
    <w:rsid w:val="0059034C"/>
    <w:rsid w:val="00593590"/>
    <w:rsid w:val="005A6D89"/>
    <w:rsid w:val="005B5CEF"/>
    <w:rsid w:val="005D1DAB"/>
    <w:rsid w:val="005D22C4"/>
    <w:rsid w:val="0061709D"/>
    <w:rsid w:val="006330E5"/>
    <w:rsid w:val="00666933"/>
    <w:rsid w:val="00687ABE"/>
    <w:rsid w:val="00692E69"/>
    <w:rsid w:val="006F52F5"/>
    <w:rsid w:val="00724400"/>
    <w:rsid w:val="00753D68"/>
    <w:rsid w:val="00756CB3"/>
    <w:rsid w:val="00763056"/>
    <w:rsid w:val="007A336F"/>
    <w:rsid w:val="007A3D94"/>
    <w:rsid w:val="007A45ED"/>
    <w:rsid w:val="007B7BC3"/>
    <w:rsid w:val="007C729F"/>
    <w:rsid w:val="007D4262"/>
    <w:rsid w:val="007E2F93"/>
    <w:rsid w:val="00803E25"/>
    <w:rsid w:val="008051D6"/>
    <w:rsid w:val="00826478"/>
    <w:rsid w:val="00834EDF"/>
    <w:rsid w:val="00870C2F"/>
    <w:rsid w:val="00871097"/>
    <w:rsid w:val="0087731D"/>
    <w:rsid w:val="00877776"/>
    <w:rsid w:val="008839DF"/>
    <w:rsid w:val="0088770C"/>
    <w:rsid w:val="008A232F"/>
    <w:rsid w:val="008A3DCE"/>
    <w:rsid w:val="008A71E5"/>
    <w:rsid w:val="008B5BC6"/>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74051"/>
    <w:rsid w:val="00A8242C"/>
    <w:rsid w:val="00AD2EBA"/>
    <w:rsid w:val="00AE09C7"/>
    <w:rsid w:val="00B0258E"/>
    <w:rsid w:val="00B511DD"/>
    <w:rsid w:val="00B64CD2"/>
    <w:rsid w:val="00B70749"/>
    <w:rsid w:val="00B8136A"/>
    <w:rsid w:val="00B93D5C"/>
    <w:rsid w:val="00BB4632"/>
    <w:rsid w:val="00BC33FC"/>
    <w:rsid w:val="00BD2EAF"/>
    <w:rsid w:val="00BE1A18"/>
    <w:rsid w:val="00BE209A"/>
    <w:rsid w:val="00BE5DEA"/>
    <w:rsid w:val="00C01791"/>
    <w:rsid w:val="00C12C3E"/>
    <w:rsid w:val="00C22334"/>
    <w:rsid w:val="00C30223"/>
    <w:rsid w:val="00C31DDF"/>
    <w:rsid w:val="00C82E79"/>
    <w:rsid w:val="00C93D69"/>
    <w:rsid w:val="00C93F83"/>
    <w:rsid w:val="00C974B6"/>
    <w:rsid w:val="00CC00CD"/>
    <w:rsid w:val="00CD424A"/>
    <w:rsid w:val="00CE6C83"/>
    <w:rsid w:val="00CF0367"/>
    <w:rsid w:val="00CF4215"/>
    <w:rsid w:val="00D01663"/>
    <w:rsid w:val="00D03669"/>
    <w:rsid w:val="00D06B7B"/>
    <w:rsid w:val="00D11CFD"/>
    <w:rsid w:val="00D2434A"/>
    <w:rsid w:val="00D33391"/>
    <w:rsid w:val="00D44C7A"/>
    <w:rsid w:val="00D53E06"/>
    <w:rsid w:val="00D608AD"/>
    <w:rsid w:val="00D60A6F"/>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77544"/>
    <w:rsid w:val="00E85224"/>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Sprechblasentext">
    <w:name w:val="Balloon Text"/>
    <w:basedOn w:val="Standard"/>
    <w:link w:val="SprechblasentextZchn"/>
    <w:rsid w:val="00D33391"/>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D333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rsid w:val="009556C1"/>
    <w:pPr>
      <w:spacing w:before="0" w:after="120"/>
    </w:pPr>
  </w:style>
  <w:style w:type="paragraph" w:styleId="Fuzeile">
    <w:name w:val="footer"/>
    <w:basedOn w:val="Standard"/>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paragraph" w:styleId="Sprechblasentext">
    <w:name w:val="Balloon Text"/>
    <w:basedOn w:val="Standard"/>
    <w:link w:val="SprechblasentextZchn"/>
    <w:rsid w:val="00D33391"/>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D333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A2A7BB1D</Template>
  <TotalTime>0</TotalTime>
  <Pages>2</Pages>
  <Words>484</Words>
  <Characters>2605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mechtelm</dc:creator>
  <cp:lastModifiedBy>Daniel Zechlin</cp:lastModifiedBy>
  <cp:revision>3</cp:revision>
  <cp:lastPrinted>2012-12-10T10:28:00Z</cp:lastPrinted>
  <dcterms:created xsi:type="dcterms:W3CDTF">2012-12-05T14:40:00Z</dcterms:created>
  <dcterms:modified xsi:type="dcterms:W3CDTF">2012-12-10T10:28:00Z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