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jpeg" ContentType="image/jpeg"/>
  <Default Extension="wmf" ContentType="image/x-wmf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73068D" w:rsidRDefault="0043141F">
      <w:pPr>
        <w:pStyle w:val="IQB-Aufgabentitel"/>
      </w:pPr>
      <w:r>
        <w:t>Innenwinkel</w:t>
      </w:r>
    </w:p>
    <w:p w:rsidR="0073068D" w:rsidRDefault="00E2218E">
      <w:pPr>
        <w:pStyle w:val="IQB-Teilaufgabentitel"/>
      </w:pPr>
      <w:r>
        <w:t>Teilaufgabe 1:</w:t>
      </w:r>
    </w:p>
    <w:tbl>
      <w:tblPr>
        <w:tblW w:w="989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1" w:space="0" w:color="auto"/>
          <w:insideV w:val="single" w:sz="1" w:space="0" w:color="auto"/>
        </w:tblBorders>
        <w:tblLook w:val="04A0" w:firstRow="1" w:lastRow="0" w:firstColumn="1" w:lastColumn="0" w:noHBand="0" w:noVBand="1"/>
      </w:tblPr>
      <w:tblGrid>
        <w:gridCol w:w="1245"/>
        <w:gridCol w:w="8651"/>
      </w:tblGrid>
      <w:tr w:rsidR="0043141F" w:rsidTr="0043141F">
        <w:tc>
          <w:tcPr>
            <w:tcW w:w="1245" w:type="dxa"/>
            <w:vAlign w:val="center"/>
          </w:tcPr>
          <w:p w:rsidR="0043141F" w:rsidRDefault="0043141F" w:rsidP="0043141F">
            <w:pPr>
              <w:pStyle w:val="IQB-RSCodeValue"/>
            </w:pPr>
            <w:r>
              <w:t>RICHTIG</w:t>
            </w:r>
          </w:p>
        </w:tc>
        <w:tc>
          <w:tcPr>
            <w:tcW w:w="8651" w:type="dxa"/>
          </w:tcPr>
          <w:p w:rsidR="0043141F" w:rsidRDefault="0043141F" w:rsidP="0043141F">
            <w:pPr>
              <w:pStyle w:val="IQB-RSNormal"/>
            </w:pPr>
            <w:r>
              <w:rPr>
                <w:noProof/>
              </w:rPr>
              <w:drawing>
                <wp:inline distT="0" distB="0" distL="0" distR="0" wp14:anchorId="03EADCCE" wp14:editId="642583B4">
                  <wp:extent cx="2860158" cy="574158"/>
                  <wp:effectExtent l="0" t="0" r="0" b="0"/>
                  <wp:docPr id="19" name="Inline Text Wrapping Pictur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8"/>
                          <a:srcRect r="46286" b="-7131"/>
                          <a:stretch/>
                        </pic:blipFill>
                        <pic:spPr bwMode="auto">
                          <a:xfrm>
                            <a:off x="0" y="0"/>
                            <a:ext cx="2861866" cy="57450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43141F" w:rsidRDefault="0043141F" w:rsidP="0043141F"/>
          <w:p w:rsidR="0043141F" w:rsidRDefault="0043141F" w:rsidP="0043141F">
            <w:pPr>
              <w:pStyle w:val="IQB-RSNormal"/>
            </w:pPr>
            <w:r>
              <w:t>ODER</w:t>
            </w:r>
          </w:p>
          <w:p w:rsidR="0043141F" w:rsidRDefault="0043141F" w:rsidP="0043141F"/>
          <w:p w:rsidR="0043141F" w:rsidRDefault="0043141F" w:rsidP="0043141F">
            <w:pPr>
              <w:pStyle w:val="IQB-RSNormal"/>
            </w:pPr>
            <w:r>
              <w:rPr>
                <w:noProof/>
              </w:rPr>
              <w:drawing>
                <wp:inline distT="0" distB="0" distL="0" distR="0" wp14:anchorId="0E3A8B6D" wp14:editId="770391D0">
                  <wp:extent cx="2892056" cy="535940"/>
                  <wp:effectExtent l="0" t="0" r="0" b="0"/>
                  <wp:docPr id="20" name="Inline Text Wrapping Pictur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9"/>
                          <a:srcRect r="45687"/>
                          <a:stretch/>
                        </pic:blipFill>
                        <pic:spPr bwMode="auto">
                          <a:xfrm>
                            <a:off x="0" y="0"/>
                            <a:ext cx="2893783" cy="53626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6B0C70" w:rsidRDefault="006B0C70" w:rsidP="006B0C70">
      <w:pPr>
        <w:pStyle w:val="IQB-Teilaufgabentitel"/>
      </w:pPr>
      <w:r>
        <w:t xml:space="preserve">Teilaufgabe </w:t>
      </w:r>
      <w:r>
        <w:t>2</w:t>
      </w:r>
      <w:r>
        <w:t>:</w:t>
      </w:r>
    </w:p>
    <w:tbl>
      <w:tblPr>
        <w:tblW w:w="989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1" w:space="0" w:color="auto"/>
          <w:insideV w:val="single" w:sz="1" w:space="0" w:color="auto"/>
        </w:tblBorders>
        <w:tblLook w:val="04A0" w:firstRow="1" w:lastRow="0" w:firstColumn="1" w:lastColumn="0" w:noHBand="0" w:noVBand="1"/>
      </w:tblPr>
      <w:tblGrid>
        <w:gridCol w:w="1245"/>
        <w:gridCol w:w="8651"/>
      </w:tblGrid>
      <w:tr w:rsidR="006B0C70" w:rsidTr="006B0C70">
        <w:tc>
          <w:tcPr>
            <w:tcW w:w="1245" w:type="dxa"/>
            <w:vAlign w:val="center"/>
          </w:tcPr>
          <w:p w:rsidR="006B0C70" w:rsidRDefault="006B0C70" w:rsidP="006B0C70">
            <w:pPr>
              <w:pStyle w:val="IQB-RSCodeValue"/>
            </w:pPr>
            <w:r>
              <w:t>RICHTIG</w:t>
            </w:r>
          </w:p>
        </w:tc>
        <w:tc>
          <w:tcPr>
            <w:tcW w:w="8651" w:type="dxa"/>
          </w:tcPr>
          <w:p w:rsidR="006B0C70" w:rsidRDefault="006B0C70" w:rsidP="006B0C70">
            <w:pPr>
              <w:pStyle w:val="IQB-RSNormal"/>
            </w:pPr>
            <w:r>
              <w:t>Zwei der folgenden Möglichkeiten:</w:t>
            </w:r>
          </w:p>
          <w:p w:rsidR="006B0C70" w:rsidRDefault="006B0C70" w:rsidP="006B0C70">
            <w:pPr>
              <w:pStyle w:val="IQB-RSNormal"/>
            </w:pPr>
            <w:r>
              <w:rPr>
                <w:noProof/>
              </w:rPr>
              <w:drawing>
                <wp:inline distT="0" distB="0" distL="0" distR="0" wp14:anchorId="669C6110" wp14:editId="18447F6D">
                  <wp:extent cx="2955851" cy="2849245"/>
                  <wp:effectExtent l="0" t="0" r="0" b="8255"/>
                  <wp:docPr id="27" name="Inline Text Wrapping Pictur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0"/>
                          <a:srcRect r="44514"/>
                          <a:stretch/>
                        </pic:blipFill>
                        <pic:spPr bwMode="auto">
                          <a:xfrm>
                            <a:off x="0" y="0"/>
                            <a:ext cx="2956282" cy="284966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6B0C70" w:rsidRDefault="006B0C70">
      <w:pPr>
        <w:pStyle w:val="IQB-Teilaufgabentitel"/>
        <w:sectPr w:rsidR="006B0C70" w:rsidSect="00DB65DC">
          <w:headerReference w:type="first" r:id="rId11"/>
          <w:pgSz w:w="11906" w:h="16838"/>
          <w:pgMar w:top="1134" w:right="1134" w:bottom="1134" w:left="1134" w:header="624" w:footer="709" w:gutter="0"/>
          <w:cols w:space="708"/>
          <w:titlePg/>
          <w:docGrid w:linePitch="360"/>
        </w:sectPr>
      </w:pPr>
    </w:p>
    <w:p w:rsidR="0073068D" w:rsidRDefault="00E2218E">
      <w:pPr>
        <w:pStyle w:val="IQB-Teilaufgabentitel"/>
      </w:pPr>
      <w:r>
        <w:lastRenderedPageBreak/>
        <w:t xml:space="preserve">Teilaufgabe </w:t>
      </w:r>
      <w:r w:rsidR="006B0C70">
        <w:t>3</w:t>
      </w:r>
      <w:r>
        <w:t>:</w:t>
      </w:r>
      <w:bookmarkStart w:id="0" w:name="_GoBack"/>
      <w:bookmarkEnd w:id="0"/>
    </w:p>
    <w:tbl>
      <w:tblPr>
        <w:tblW w:w="963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1" w:space="0" w:color="auto"/>
          <w:insideV w:val="single" w:sz="1" w:space="0" w:color="auto"/>
        </w:tblBorders>
        <w:tblLook w:val="04A0" w:firstRow="1" w:lastRow="0" w:firstColumn="1" w:lastColumn="0" w:noHBand="0" w:noVBand="1"/>
      </w:tblPr>
      <w:tblGrid>
        <w:gridCol w:w="1247"/>
        <w:gridCol w:w="8390"/>
      </w:tblGrid>
      <w:tr w:rsidR="0043141F" w:rsidTr="005E71A4">
        <w:tc>
          <w:tcPr>
            <w:tcW w:w="1247" w:type="dxa"/>
            <w:vAlign w:val="center"/>
          </w:tcPr>
          <w:p w:rsidR="0043141F" w:rsidRDefault="0043141F" w:rsidP="0043141F">
            <w:pPr>
              <w:pStyle w:val="IQB-RSCodeValue"/>
            </w:pPr>
            <w:r>
              <w:t>RICHTIG</w:t>
            </w:r>
          </w:p>
        </w:tc>
        <w:tc>
          <w:tcPr>
            <w:tcW w:w="8390" w:type="dxa"/>
          </w:tcPr>
          <w:p w:rsidR="0043141F" w:rsidRDefault="0043141F" w:rsidP="0043141F">
            <w:pPr>
              <w:pStyle w:val="IQB-RSNormal"/>
            </w:pPr>
            <w:r>
              <w:t>Begründung durch Widerspruch zu Sätzen der Geometrie. Dies kann auch mithilfe einer Zeichnung erfolgen.</w:t>
            </w:r>
          </w:p>
          <w:p w:rsidR="0043141F" w:rsidRDefault="0043141F" w:rsidP="0043141F"/>
          <w:p w:rsidR="0043141F" w:rsidRDefault="0043141F" w:rsidP="0043141F">
            <w:pPr>
              <w:pStyle w:val="IQB-RSNormal"/>
            </w:pPr>
            <w:r>
              <w:t>Beispiel(e)</w:t>
            </w:r>
          </w:p>
          <w:p w:rsidR="0043141F" w:rsidRPr="0043141F" w:rsidRDefault="0043141F" w:rsidP="0043141F">
            <w:pPr>
              <w:pStyle w:val="IQB-RSExample"/>
              <w:keepNext/>
              <w:keepLines/>
              <w:numPr>
                <w:ilvl w:val="0"/>
                <w:numId w:val="4"/>
              </w:numPr>
              <w:spacing w:before="0"/>
              <w:ind w:left="284" w:hanging="284"/>
              <w:rPr>
                <w:i/>
              </w:rPr>
            </w:pPr>
            <w:r w:rsidRPr="0043141F">
              <w:rPr>
                <w:i/>
              </w:rPr>
              <w:t xml:space="preserve">Im gleichseitigen Dreieck sind alle Winkel gleich groß. Wenn also einer </w:t>
            </w:r>
            <w:r w:rsidRPr="0043141F">
              <w:rPr>
                <w:i/>
                <w:position w:val="-6"/>
              </w:rPr>
              <w:object w:dxaOrig="400" w:dyaOrig="320" w14:anchorId="150EBBD4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19.25pt;height:15.9pt" o:ole="">
                  <v:imagedata r:id="rId12" o:title=""/>
                </v:shape>
                <o:OLEObject Type="Embed" ProgID="Equation.DSMT4" ShapeID="_x0000_i1025" DrawAspect="Content" ObjectID="_1814786864" r:id="rId13"/>
              </w:object>
            </w:r>
            <w:r w:rsidRPr="0043141F">
              <w:rPr>
                <w:i/>
              </w:rPr>
              <w:t xml:space="preserve"> hat, müssen alle </w:t>
            </w:r>
            <w:r w:rsidRPr="0043141F">
              <w:rPr>
                <w:i/>
                <w:position w:val="-6"/>
              </w:rPr>
              <w:object w:dxaOrig="400" w:dyaOrig="320" w14:anchorId="71487952">
                <v:shape id="_x0000_i1026" type="#_x0000_t75" style="width:19.25pt;height:15.9pt" o:ole="">
                  <v:imagedata r:id="rId14" o:title=""/>
                </v:shape>
                <o:OLEObject Type="Embed" ProgID="Equation.DSMT4" ShapeID="_x0000_i1026" DrawAspect="Content" ObjectID="_1814786865" r:id="rId15"/>
              </w:object>
            </w:r>
            <w:r w:rsidRPr="0043141F">
              <w:rPr>
                <w:i/>
              </w:rPr>
              <w:t xml:space="preserve"> haben. Das wären aber zusammen </w:t>
            </w:r>
            <w:r w:rsidRPr="0043141F">
              <w:rPr>
                <w:i/>
                <w:position w:val="-6"/>
              </w:rPr>
              <w:object w:dxaOrig="540" w:dyaOrig="320" w14:anchorId="04633FAB">
                <v:shape id="_x0000_i1027" type="#_x0000_t75" style="width:26.8pt;height:15.9pt" o:ole="">
                  <v:imagedata r:id="rId16" o:title=""/>
                </v:shape>
                <o:OLEObject Type="Embed" ProgID="Equation.DSMT4" ShapeID="_x0000_i1027" DrawAspect="Content" ObjectID="_1814786866" r:id="rId17"/>
              </w:object>
            </w:r>
            <w:r w:rsidRPr="0043141F">
              <w:rPr>
                <w:i/>
              </w:rPr>
              <w:t>.</w:t>
            </w:r>
          </w:p>
          <w:p w:rsidR="0043141F" w:rsidRPr="0043141F" w:rsidRDefault="0043141F" w:rsidP="0043141F">
            <w:pPr>
              <w:pStyle w:val="IQB-RSExample"/>
              <w:keepNext/>
              <w:keepLines/>
              <w:numPr>
                <w:ilvl w:val="0"/>
                <w:numId w:val="4"/>
              </w:numPr>
              <w:spacing w:before="0"/>
              <w:ind w:left="284" w:hanging="284"/>
              <w:rPr>
                <w:i/>
              </w:rPr>
            </w:pPr>
            <w:r w:rsidRPr="0043141F">
              <w:rPr>
                <w:i/>
              </w:rPr>
              <w:t xml:space="preserve">In jedem gleichseitigen Dreieck sind alle 3 Innenwinkel gleich groß, d.h. </w:t>
            </w:r>
            <w:r w:rsidRPr="0043141F">
              <w:rPr>
                <w:i/>
                <w:position w:val="-6"/>
              </w:rPr>
              <w:object w:dxaOrig="400" w:dyaOrig="320" w14:anchorId="6E8E46C7">
                <v:shape id="_x0000_i1028" type="#_x0000_t75" style="width:19.25pt;height:15.9pt" o:ole="">
                  <v:imagedata r:id="rId18" o:title=""/>
                </v:shape>
                <o:OLEObject Type="Embed" ProgID="Equation.DSMT4" ShapeID="_x0000_i1028" DrawAspect="Content" ObjectID="_1814786867" r:id="rId19"/>
              </w:object>
            </w:r>
            <w:r w:rsidRPr="0043141F">
              <w:rPr>
                <w:i/>
              </w:rPr>
              <w:t xml:space="preserve">. In einem rechtwinkligen Dreieck ist ein Winkel </w:t>
            </w:r>
            <w:r w:rsidRPr="0043141F">
              <w:rPr>
                <w:i/>
                <w:position w:val="-6"/>
              </w:rPr>
              <w:object w:dxaOrig="400" w:dyaOrig="320" w14:anchorId="633E4151">
                <v:shape id="_x0000_i1029" type="#_x0000_t75" style="width:19.25pt;height:15.9pt" o:ole="">
                  <v:imagedata r:id="rId20" o:title=""/>
                </v:shape>
                <o:OLEObject Type="Embed" ProgID="Equation.DSMT4" ShapeID="_x0000_i1029" DrawAspect="Content" ObjectID="_1814786868" r:id="rId21"/>
              </w:object>
            </w:r>
            <w:r w:rsidRPr="0043141F">
              <w:rPr>
                <w:i/>
              </w:rPr>
              <w:t>.</w:t>
            </w:r>
          </w:p>
          <w:p w:rsidR="0043141F" w:rsidRPr="0043141F" w:rsidRDefault="0043141F" w:rsidP="0043141F">
            <w:pPr>
              <w:pStyle w:val="IQB-RSExample"/>
              <w:keepNext/>
              <w:keepLines/>
              <w:numPr>
                <w:ilvl w:val="0"/>
                <w:numId w:val="4"/>
              </w:numPr>
              <w:spacing w:before="0"/>
              <w:ind w:left="284" w:hanging="284"/>
              <w:rPr>
                <w:i/>
              </w:rPr>
            </w:pPr>
            <w:r w:rsidRPr="0043141F">
              <w:rPr>
                <w:i/>
              </w:rPr>
              <w:t xml:space="preserve">Wenn das Dreieck rechtwinklig ist, dann liegt diesem Winkel die größte Seite gegenüber. Damit gibt es nicht 3 gleich lange Seiten. </w:t>
            </w:r>
          </w:p>
          <w:p w:rsidR="0043141F" w:rsidRDefault="0043141F" w:rsidP="0043141F">
            <w:pPr>
              <w:pStyle w:val="IQB-RSExample2"/>
            </w:pPr>
            <w:r>
              <w:rPr>
                <w:noProof/>
              </w:rPr>
              <w:drawing>
                <wp:inline distT="0" distB="0" distL="0" distR="0" wp14:anchorId="4DE0B5EB" wp14:editId="40AFE697">
                  <wp:extent cx="2095500" cy="1533525"/>
                  <wp:effectExtent l="19050" t="0" r="9525" b="0"/>
                  <wp:docPr id="21" name="Inline Text Wrapping Pictur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95500" cy="15335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3141F" w:rsidTr="005E71A4">
        <w:tc>
          <w:tcPr>
            <w:tcW w:w="1247" w:type="dxa"/>
            <w:vAlign w:val="center"/>
          </w:tcPr>
          <w:p w:rsidR="0043141F" w:rsidRDefault="0043141F" w:rsidP="0043141F">
            <w:pPr>
              <w:pStyle w:val="IQB-RSCodeValue"/>
            </w:pPr>
            <w:r>
              <w:t>FALSCH</w:t>
            </w:r>
          </w:p>
        </w:tc>
        <w:tc>
          <w:tcPr>
            <w:tcW w:w="8390" w:type="dxa"/>
          </w:tcPr>
          <w:p w:rsidR="0043141F" w:rsidRDefault="0043141F" w:rsidP="0043141F">
            <w:pPr>
              <w:pStyle w:val="IQB-RSNormal"/>
            </w:pPr>
            <w:r>
              <w:t>Alle anderen Antworten.</w:t>
            </w:r>
          </w:p>
          <w:p w:rsidR="0043141F" w:rsidRDefault="0043141F" w:rsidP="0043141F"/>
          <w:p w:rsidR="0043141F" w:rsidRDefault="0043141F" w:rsidP="0043141F">
            <w:pPr>
              <w:pStyle w:val="IQB-RSNormal"/>
            </w:pPr>
            <w:r>
              <w:t>Beispiel(e)</w:t>
            </w:r>
          </w:p>
          <w:p w:rsidR="0043141F" w:rsidRPr="0043141F" w:rsidRDefault="0043141F" w:rsidP="0043141F">
            <w:pPr>
              <w:pStyle w:val="IQB-RSExample"/>
              <w:keepNext/>
              <w:keepLines/>
              <w:numPr>
                <w:ilvl w:val="0"/>
                <w:numId w:val="4"/>
              </w:numPr>
              <w:spacing w:before="0"/>
              <w:ind w:left="284" w:hanging="284"/>
              <w:rPr>
                <w:i/>
              </w:rPr>
            </w:pPr>
            <w:r w:rsidRPr="0043141F">
              <w:rPr>
                <w:i/>
              </w:rPr>
              <w:t xml:space="preserve">Seiten haben </w:t>
            </w:r>
            <w:r w:rsidRPr="0043141F">
              <w:rPr>
                <w:i/>
                <w:position w:val="-6"/>
              </w:rPr>
              <w:object w:dxaOrig="400" w:dyaOrig="320" w14:anchorId="3D745595">
                <v:shape id="_x0000_i1030" type="#_x0000_t75" style="width:19.25pt;height:15.9pt" o:ole="">
                  <v:imagedata r:id="rId23" o:title=""/>
                </v:shape>
                <o:OLEObject Type="Embed" ProgID="Equation.DSMT4" ShapeID="_x0000_i1030" DrawAspect="Content" ObjectID="_1814786869" r:id="rId24"/>
              </w:object>
            </w:r>
          </w:p>
          <w:p w:rsidR="0043141F" w:rsidRDefault="0043141F" w:rsidP="0043141F">
            <w:pPr>
              <w:pStyle w:val="IQB-RSExample2"/>
            </w:pPr>
            <w:r>
              <w:rPr>
                <w:noProof/>
              </w:rPr>
              <w:drawing>
                <wp:inline distT="0" distB="0" distL="0" distR="0" wp14:anchorId="1A7EC882" wp14:editId="0CDED7C1">
                  <wp:extent cx="4657725" cy="1738645"/>
                  <wp:effectExtent l="0" t="0" r="0" b="0"/>
                  <wp:docPr id="22" name="Inline Text Wrapping Pictur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25"/>
                          <a:srcRect t="2388"/>
                          <a:stretch/>
                        </pic:blipFill>
                        <pic:spPr bwMode="auto">
                          <a:xfrm>
                            <a:off x="0" y="0"/>
                            <a:ext cx="4657725" cy="173864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E662E6" w:rsidRDefault="00E662E6"/>
    <w:sectPr w:rsidR="00E662E6" w:rsidSect="00DB65DC">
      <w:headerReference w:type="first" r:id="rId26"/>
      <w:pgSz w:w="11906" w:h="16838"/>
      <w:pgMar w:top="1134" w:right="1134" w:bottom="1134" w:left="1134" w:header="624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2800FB" w:rsidRDefault="002800FB" w:rsidP="005E2C46">
      <w:r>
        <w:separator/>
      </w:r>
    </w:p>
  </w:endnote>
  <w:endnote w:type="continuationSeparator" w:id="0">
    <w:p w:rsidR="002800FB" w:rsidRDefault="002800FB" w:rsidP="005E2C4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DPC LAYOUT">
    <w:panose1 w:val="00000000000000000000"/>
    <w:charset w:val="00"/>
    <w:family w:val="auto"/>
    <w:pitch w:val="variable"/>
    <w:sig w:usb0="00000003" w:usb1="00000000" w:usb2="00000000" w:usb3="00000000" w:csb0="0000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1" w:fontKey="{1AD8B422-5082-4A8F-B8ED-21DE17BF367D}"/>
    <w:embedBold r:id="rId2" w:fontKey="{89E36BD7-1ACE-48D1-B1BE-75C692B7059D}"/>
    <w:embedItalic r:id="rId3" w:fontKey="{B2AFC92C-CED3-41EA-8BBC-11D7968991F7}"/>
    <w:embedBoldItalic r:id="rId4" w:fontKey="{95C3E57A-3215-4C66-8FD9-DC86AD60E04F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ourierPS">
    <w:altName w:val="Courier New"/>
    <w:panose1 w:val="00000000000000000000"/>
    <w:charset w:val="00"/>
    <w:family w:val="modern"/>
    <w:notTrueType/>
    <w:pitch w:val="fixed"/>
    <w:sig w:usb0="00000003" w:usb1="00000000" w:usb2="00000000" w:usb3="00000000" w:csb0="00000001" w:csb1="00000000"/>
  </w:font>
  <w:font w:name="MetaBook-Roman">
    <w:panose1 w:val="020B0502040000020004"/>
    <w:charset w:val="00"/>
    <w:family w:val="swiss"/>
    <w:pitch w:val="variable"/>
    <w:sig w:usb0="800000AF" w:usb1="4000004A" w:usb2="00000000" w:usb3="00000000" w:csb0="00000001" w:csb1="00000000"/>
  </w:font>
  <w:font w:name="Garamond">
    <w:panose1 w:val="02020404030301010803"/>
    <w:charset w:val="00"/>
    <w:family w:val="roman"/>
    <w:pitch w:val="variable"/>
    <w:sig w:usb0="00000287" w:usb1="00000000" w:usb2="00000000" w:usb3="00000000" w:csb0="0000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2800FB" w:rsidRDefault="002800FB" w:rsidP="005E2C46">
      <w:r>
        <w:separator/>
      </w:r>
    </w:p>
  </w:footnote>
  <w:footnote w:type="continuationSeparator" w:id="0">
    <w:p w:rsidR="002800FB" w:rsidRDefault="002800FB" w:rsidP="005E2C46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5F046F" w:rsidRDefault="005F046F">
    <w:pPr>
      <w:pStyle w:val="Kopfzeile"/>
    </w:pPr>
    <w:r>
      <w:rPr>
        <w:noProof/>
      </w:rPr>
      <w:drawing>
        <wp:anchor distT="0" distB="0" distL="114300" distR="114300" simplePos="0" relativeHeight="251661312" behindDoc="0" locked="0" layoutInCell="1" allowOverlap="1" wp14:anchorId="7D23EE0A" wp14:editId="666FF708">
          <wp:simplePos x="0" y="0"/>
          <wp:positionH relativeFrom="page">
            <wp:posOffset>724535</wp:posOffset>
          </wp:positionH>
          <wp:positionV relativeFrom="page">
            <wp:posOffset>241300</wp:posOffset>
          </wp:positionV>
          <wp:extent cx="4105275" cy="269875"/>
          <wp:effectExtent l="0" t="0" r="9525" b="0"/>
          <wp:wrapTopAndBottom/>
          <wp:docPr id="4" name="Grafik 4" descr="Beschreibung: Kopf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Grafik 2" descr="Beschreibung: Kopf"/>
                  <pic:cNvPicPr>
                    <a:picLocks noChangeAspect="1" noChangeArrowheads="1"/>
                  </pic:cNvPicPr>
                </pic:nvPicPr>
                <pic:blipFill>
                  <a:blip r:embed="rId1">
                    <a:grayscl/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15749" t="10010" r="793"/>
                  <a:stretch>
                    <a:fillRect/>
                  </a:stretch>
                </pic:blipFill>
                <pic:spPr bwMode="auto">
                  <a:xfrm>
                    <a:off x="0" y="0"/>
                    <a:ext cx="4105275" cy="2698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6B0C70" w:rsidRDefault="006B0C70">
    <w:pPr>
      <w:pStyle w:val="Kopfzeil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FFFFFF80"/>
    <w:multiLevelType w:val="singleLevel"/>
    <w:tmpl w:val="5CF812EE"/>
    <w:lvl w:ilvl="0">
      <w:start w:val="1"/>
      <w:numFmt w:val="bullet"/>
      <w:pStyle w:val="IQBTabKstchen"/>
      <w:lvlText w:val="0"/>
      <w:lvlJc w:val="left"/>
      <w:pPr>
        <w:tabs>
          <w:tab w:val="num" w:pos="609"/>
        </w:tabs>
        <w:ind w:left="609" w:hanging="360"/>
      </w:pPr>
      <w:rPr>
        <w:rFonts w:ascii="DPC LAYOUT" w:hAnsi="DPC LAYOUT" w:hint="default"/>
        <w:sz w:val="32"/>
        <w:szCs w:val="32"/>
      </w:rPr>
    </w:lvl>
  </w:abstractNum>
  <w:abstractNum w:abstractNumId="1" w15:restartNumberingAfterBreak="0">
    <w:nsid w:val="1FA373CE"/>
    <w:multiLevelType w:val="hybridMultilevel"/>
    <w:tmpl w:val="A900DEC8"/>
    <w:lvl w:ilvl="0" w:tplc="4462CDD0">
      <w:start w:val="1"/>
      <w:numFmt w:val="bullet"/>
      <w:pStyle w:val="IQBMC-Option"/>
      <w:lvlText w:val="0"/>
      <w:lvlJc w:val="left"/>
      <w:pPr>
        <w:tabs>
          <w:tab w:val="num" w:pos="1440"/>
        </w:tabs>
        <w:ind w:left="1440" w:hanging="360"/>
      </w:pPr>
      <w:rPr>
        <w:rFonts w:ascii="DPC LAYOUT" w:hAnsi="DPC LAYOUT" w:hint="default"/>
        <w:sz w:val="28"/>
      </w:rPr>
    </w:lvl>
    <w:lvl w:ilvl="1" w:tplc="04070003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2" w15:restartNumberingAfterBreak="0">
    <w:nsid w:val="30352FAD"/>
    <w:multiLevelType w:val="hybridMultilevel"/>
    <w:tmpl w:val="6624E482"/>
    <w:lvl w:ilvl="0" w:tplc="01986904">
      <w:start w:val="1"/>
      <w:numFmt w:val="bullet"/>
      <w:lvlText w:val="·"/>
      <w:lvlJc w:val="left"/>
      <w:pPr>
        <w:ind w:left="720" w:hanging="360"/>
      </w:pPr>
      <w:rPr>
        <w:rFonts w:ascii="SimSun" w:eastAsia="SimSun" w:hAnsi="SimSun" w:hint="eastAsia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43457C0A"/>
    <w:multiLevelType w:val="hybridMultilevel"/>
    <w:tmpl w:val="C65C734A"/>
    <w:lvl w:ilvl="0" w:tplc="53D6A35C">
      <w:start w:val="1"/>
      <w:numFmt w:val="bullet"/>
      <w:pStyle w:val="IQB-RSExample"/>
      <w:lvlText w:val="•"/>
      <w:lvlJc w:val="left"/>
      <w:pPr>
        <w:ind w:left="360" w:hanging="360"/>
      </w:pPr>
      <w:rPr>
        <w:rFonts w:ascii="Arial" w:hAnsi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3"/>
  </w:num>
  <w:num w:numId="2">
    <w:abstractNumId w:val="1"/>
  </w:num>
  <w:num w:numId="3">
    <w:abstractNumId w:val="0"/>
  </w:num>
  <w:num w:numId="4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90"/>
  <w:embedTrueTypeFonts/>
  <w:embedSystemFonts/>
  <w:saveSubsetFonts/>
  <w:mirrorMargin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hyphenationZone w:val="425"/>
  <w:characterSpacingControl w:val="doNotCompress"/>
  <w:hdrShapeDefaults>
    <o:shapedefaults v:ext="edit" spidmax="1433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6784F"/>
    <w:rsid w:val="00012B7A"/>
    <w:rsid w:val="00040294"/>
    <w:rsid w:val="000438D6"/>
    <w:rsid w:val="0004417D"/>
    <w:rsid w:val="000442E9"/>
    <w:rsid w:val="00083727"/>
    <w:rsid w:val="00090346"/>
    <w:rsid w:val="000D4117"/>
    <w:rsid w:val="000D5D22"/>
    <w:rsid w:val="000D6068"/>
    <w:rsid w:val="000E70CA"/>
    <w:rsid w:val="00104280"/>
    <w:rsid w:val="00140C19"/>
    <w:rsid w:val="00146198"/>
    <w:rsid w:val="001524D2"/>
    <w:rsid w:val="00176D67"/>
    <w:rsid w:val="0018477B"/>
    <w:rsid w:val="001865A6"/>
    <w:rsid w:val="001C20E7"/>
    <w:rsid w:val="001C43EB"/>
    <w:rsid w:val="001C55D0"/>
    <w:rsid w:val="001D0D2F"/>
    <w:rsid w:val="001E1E50"/>
    <w:rsid w:val="001E6C75"/>
    <w:rsid w:val="001F03FB"/>
    <w:rsid w:val="001F2C1C"/>
    <w:rsid w:val="00200D42"/>
    <w:rsid w:val="0021671D"/>
    <w:rsid w:val="002265B7"/>
    <w:rsid w:val="00226C04"/>
    <w:rsid w:val="00255EFD"/>
    <w:rsid w:val="0026784F"/>
    <w:rsid w:val="00274614"/>
    <w:rsid w:val="002800FB"/>
    <w:rsid w:val="00296BA4"/>
    <w:rsid w:val="002D1B6E"/>
    <w:rsid w:val="002F756E"/>
    <w:rsid w:val="00304067"/>
    <w:rsid w:val="00304DCD"/>
    <w:rsid w:val="003375B2"/>
    <w:rsid w:val="00374ED9"/>
    <w:rsid w:val="003A1C8B"/>
    <w:rsid w:val="003A496B"/>
    <w:rsid w:val="003C7D61"/>
    <w:rsid w:val="003D7948"/>
    <w:rsid w:val="003F0014"/>
    <w:rsid w:val="003F7333"/>
    <w:rsid w:val="0043141F"/>
    <w:rsid w:val="004B42DE"/>
    <w:rsid w:val="004B54F7"/>
    <w:rsid w:val="004D1D47"/>
    <w:rsid w:val="004D1DCE"/>
    <w:rsid w:val="004F70C4"/>
    <w:rsid w:val="00503B50"/>
    <w:rsid w:val="00540637"/>
    <w:rsid w:val="00566351"/>
    <w:rsid w:val="00590300"/>
    <w:rsid w:val="005967F1"/>
    <w:rsid w:val="005E2C46"/>
    <w:rsid w:val="005E71A4"/>
    <w:rsid w:val="005F046F"/>
    <w:rsid w:val="005F3A9E"/>
    <w:rsid w:val="005F4824"/>
    <w:rsid w:val="00606926"/>
    <w:rsid w:val="0061709D"/>
    <w:rsid w:val="00666933"/>
    <w:rsid w:val="00691281"/>
    <w:rsid w:val="00692E69"/>
    <w:rsid w:val="006B0C70"/>
    <w:rsid w:val="0073068D"/>
    <w:rsid w:val="00753D68"/>
    <w:rsid w:val="007569FC"/>
    <w:rsid w:val="00756CB3"/>
    <w:rsid w:val="00790FB0"/>
    <w:rsid w:val="007C729F"/>
    <w:rsid w:val="007D4262"/>
    <w:rsid w:val="00806273"/>
    <w:rsid w:val="008173A3"/>
    <w:rsid w:val="008336E4"/>
    <w:rsid w:val="00837274"/>
    <w:rsid w:val="0083794F"/>
    <w:rsid w:val="00861043"/>
    <w:rsid w:val="00871097"/>
    <w:rsid w:val="00883561"/>
    <w:rsid w:val="0088770C"/>
    <w:rsid w:val="008A2154"/>
    <w:rsid w:val="008B3D42"/>
    <w:rsid w:val="008C1EC7"/>
    <w:rsid w:val="009608A6"/>
    <w:rsid w:val="00983D6E"/>
    <w:rsid w:val="009A0AD0"/>
    <w:rsid w:val="009A16E7"/>
    <w:rsid w:val="009A48E1"/>
    <w:rsid w:val="009C47FB"/>
    <w:rsid w:val="009D21A1"/>
    <w:rsid w:val="009E39E2"/>
    <w:rsid w:val="00A13FB9"/>
    <w:rsid w:val="00A2321C"/>
    <w:rsid w:val="00A25A42"/>
    <w:rsid w:val="00A47EC4"/>
    <w:rsid w:val="00A5510B"/>
    <w:rsid w:val="00A95DDE"/>
    <w:rsid w:val="00B8136A"/>
    <w:rsid w:val="00BE7001"/>
    <w:rsid w:val="00C2374F"/>
    <w:rsid w:val="00C2385F"/>
    <w:rsid w:val="00C630C9"/>
    <w:rsid w:val="00C97AB9"/>
    <w:rsid w:val="00CF32DF"/>
    <w:rsid w:val="00D17CCF"/>
    <w:rsid w:val="00D44C7A"/>
    <w:rsid w:val="00D462AA"/>
    <w:rsid w:val="00D57617"/>
    <w:rsid w:val="00D67EE8"/>
    <w:rsid w:val="00D94169"/>
    <w:rsid w:val="00DA5629"/>
    <w:rsid w:val="00DB65DC"/>
    <w:rsid w:val="00DE1076"/>
    <w:rsid w:val="00DE3D52"/>
    <w:rsid w:val="00DF532B"/>
    <w:rsid w:val="00E0788B"/>
    <w:rsid w:val="00E2218E"/>
    <w:rsid w:val="00E662E6"/>
    <w:rsid w:val="00EA71E2"/>
    <w:rsid w:val="00EC34A6"/>
    <w:rsid w:val="00ED2D11"/>
    <w:rsid w:val="00F0154F"/>
    <w:rsid w:val="00F63DBE"/>
    <w:rsid w:val="00F64050"/>
    <w:rsid w:val="00F865AA"/>
    <w:rsid w:val="00FA77D2"/>
    <w:rsid w:val="00FC1BEE"/>
    <w:rsid w:val="00FD517E"/>
    <w:rsid w:val="00FF0B54"/>
    <w:rsid w:val="00FF6BA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4337"/>
    <o:shapelayout v:ext="edit">
      <o:idmap v:ext="edit" data="1"/>
    </o:shapelayout>
  </w:shapeDefaults>
  <w:decimalSymbol w:val=","/>
  <w:listSeparator w:val=";"/>
  <w14:docId w14:val="5D619534"/>
  <w15:docId w15:val="{0E8062FB-242C-4467-8507-F235252B608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lang w:val="de-DE" w:eastAsia="de-DE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99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toa heading" w:semiHidden="1" w:unhideWhenUsed="1"/>
    <w:lsdException w:name="List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Standard">
    <w:name w:val="Normal"/>
    <w:qFormat/>
    <w:rPr>
      <w:sz w:val="24"/>
      <w:szCs w:val="24"/>
    </w:rPr>
  </w:style>
  <w:style w:type="paragraph" w:styleId="berschrift1">
    <w:name w:val="heading 1"/>
    <w:basedOn w:val="Standard"/>
    <w:next w:val="Standard"/>
    <w:link w:val="berschrift1Zchn"/>
    <w:qFormat/>
    <w:rsid w:val="00140C19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berschrift2">
    <w:name w:val="heading 2"/>
    <w:basedOn w:val="Standard"/>
    <w:next w:val="Standard"/>
    <w:link w:val="berschrift2Zchn"/>
    <w:semiHidden/>
    <w:unhideWhenUsed/>
    <w:qFormat/>
    <w:rsid w:val="0018477B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berschrift3">
    <w:name w:val="heading 3"/>
    <w:basedOn w:val="Standard"/>
    <w:next w:val="Standard"/>
    <w:qFormat/>
    <w:rsid w:val="00D44C7A"/>
    <w:pPr>
      <w:keepNext/>
      <w:spacing w:before="240" w:after="60"/>
      <w:outlineLvl w:val="2"/>
    </w:pPr>
    <w:rPr>
      <w:rFonts w:ascii="Arial" w:hAnsi="Arial" w:cs="Arial"/>
      <w:b/>
      <w:bCs/>
      <w:sz w:val="26"/>
      <w:szCs w:val="26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table" w:styleId="Tabellenraster">
    <w:name w:val="Table Grid"/>
    <w:basedOn w:val="NormaleTabelle"/>
    <w:rsid w:val="0026784F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IQB-Aufgabentitel">
    <w:name w:val="IQB-Aufgabentitel"/>
    <w:basedOn w:val="berschrift2"/>
    <w:rsid w:val="00D57617"/>
    <w:pPr>
      <w:pBdr>
        <w:top w:val="single" w:sz="4" w:space="3" w:color="auto"/>
        <w:bottom w:val="single" w:sz="4" w:space="3" w:color="auto"/>
      </w:pBdr>
      <w:spacing w:before="240" w:after="60"/>
      <w:jc w:val="center"/>
    </w:pPr>
    <w:rPr>
      <w:rFonts w:ascii="Arial" w:hAnsi="Arial"/>
      <w:b w:val="0"/>
      <w:color w:val="auto"/>
      <w:sz w:val="36"/>
      <w:szCs w:val="36"/>
    </w:rPr>
  </w:style>
  <w:style w:type="paragraph" w:styleId="Dokumentstruktur">
    <w:name w:val="Document Map"/>
    <w:basedOn w:val="Standard"/>
    <w:semiHidden/>
    <w:rsid w:val="00566351"/>
    <w:pPr>
      <w:shd w:val="clear" w:color="auto" w:fill="000080"/>
    </w:pPr>
    <w:rPr>
      <w:rFonts w:ascii="Tahoma" w:hAnsi="Tahoma" w:cs="Tahoma"/>
      <w:sz w:val="20"/>
      <w:szCs w:val="20"/>
    </w:rPr>
  </w:style>
  <w:style w:type="paragraph" w:customStyle="1" w:styleId="IQB-Teilaufgabentitel">
    <w:name w:val="IQB-Teilaufgabentitel"/>
    <w:basedOn w:val="IQB-Aufgabensubtitel"/>
    <w:link w:val="IQB-TeilaufgabentitelZchn"/>
    <w:rsid w:val="00DF532B"/>
    <w:pPr>
      <w:spacing w:before="240"/>
    </w:pPr>
    <w:rPr>
      <w:b/>
    </w:rPr>
  </w:style>
  <w:style w:type="paragraph" w:customStyle="1" w:styleId="IQB-Variable">
    <w:name w:val="IQB-Variable"/>
    <w:basedOn w:val="IQB-Standard"/>
    <w:rsid w:val="00C2374F"/>
    <w:pPr>
      <w:spacing w:before="0"/>
      <w:jc w:val="right"/>
    </w:pPr>
    <w:rPr>
      <w:rFonts w:ascii="CourierPS" w:hAnsi="CourierPS"/>
      <w:sz w:val="16"/>
      <w:szCs w:val="18"/>
    </w:rPr>
  </w:style>
  <w:style w:type="paragraph" w:customStyle="1" w:styleId="IQB-RSNormal">
    <w:name w:val="IQB-RSNormal"/>
    <w:basedOn w:val="IQB-Standard"/>
    <w:link w:val="IQB-RSNormalZchn"/>
    <w:qFormat/>
    <w:rsid w:val="00FF6BAF"/>
    <w:rPr>
      <w:rFonts w:cs="Arial"/>
      <w:szCs w:val="22"/>
    </w:rPr>
  </w:style>
  <w:style w:type="paragraph" w:customStyle="1" w:styleId="IQB-RSExample">
    <w:name w:val="IQB-RSExample"/>
    <w:basedOn w:val="IQB-Standard"/>
    <w:link w:val="IQB-RSExampleZchn"/>
    <w:qFormat/>
    <w:rsid w:val="00FF6BAF"/>
    <w:pPr>
      <w:numPr>
        <w:numId w:val="1"/>
      </w:numPr>
      <w:ind w:left="170" w:hanging="170"/>
    </w:pPr>
  </w:style>
  <w:style w:type="character" w:customStyle="1" w:styleId="IQB-RSNormalZchn">
    <w:name w:val="IQB-RSNormal Zchn"/>
    <w:basedOn w:val="Absatz-Standardschriftart"/>
    <w:link w:val="IQB-RSNormal"/>
    <w:rsid w:val="00FF6BAF"/>
    <w:rPr>
      <w:rFonts w:ascii="Arial" w:hAnsi="Arial" w:cs="Arial"/>
      <w:sz w:val="24"/>
      <w:szCs w:val="22"/>
    </w:rPr>
  </w:style>
  <w:style w:type="paragraph" w:customStyle="1" w:styleId="IQB-RSHeaderAufgabe">
    <w:name w:val="IQB-RSHeaderAufgabe"/>
    <w:basedOn w:val="IQB-Standard"/>
    <w:link w:val="IQB-RSHeaderAufgabeZchn"/>
    <w:qFormat/>
    <w:rsid w:val="00861043"/>
  </w:style>
  <w:style w:type="character" w:customStyle="1" w:styleId="IQB-RSExampleZchn">
    <w:name w:val="IQB-RSExample Zchn"/>
    <w:basedOn w:val="IQB-RSNormalZchn"/>
    <w:link w:val="IQB-RSExample"/>
    <w:rsid w:val="00FF6BAF"/>
    <w:rPr>
      <w:rFonts w:ascii="Arial" w:hAnsi="Arial" w:cs="Arial"/>
      <w:sz w:val="24"/>
      <w:szCs w:val="24"/>
    </w:rPr>
  </w:style>
  <w:style w:type="paragraph" w:customStyle="1" w:styleId="IQB-RSHeaderItem">
    <w:name w:val="IQB-RSHeaderItem"/>
    <w:basedOn w:val="IQB-Standard"/>
    <w:link w:val="IQB-RSHeaderItemZchn"/>
    <w:qFormat/>
    <w:rsid w:val="00861043"/>
  </w:style>
  <w:style w:type="character" w:customStyle="1" w:styleId="IQB-RSHeaderAufgabeZchn">
    <w:name w:val="IQB-RSHeaderAufgabe Zchn"/>
    <w:basedOn w:val="IQB-RSNormalZchn"/>
    <w:link w:val="IQB-RSHeaderAufgabe"/>
    <w:rsid w:val="0018477B"/>
    <w:rPr>
      <w:rFonts w:ascii="Arial" w:hAnsi="Arial" w:cs="Arial"/>
      <w:sz w:val="24"/>
      <w:szCs w:val="24"/>
    </w:rPr>
  </w:style>
  <w:style w:type="paragraph" w:customStyle="1" w:styleId="IQB-RSHeaderVariable">
    <w:name w:val="IQB-RSHeaderVariable"/>
    <w:basedOn w:val="IQB-Standard"/>
    <w:link w:val="IQB-RSHeaderVariableZchn"/>
    <w:qFormat/>
    <w:rsid w:val="00861043"/>
  </w:style>
  <w:style w:type="character" w:customStyle="1" w:styleId="IQB-RSHeaderItemZchn">
    <w:name w:val="IQB-RSHeaderItem Zchn"/>
    <w:basedOn w:val="IQB-RSHeaderAufgabeZchn"/>
    <w:link w:val="IQB-RSHeaderItem"/>
    <w:rsid w:val="0018477B"/>
    <w:rPr>
      <w:rFonts w:ascii="Arial" w:hAnsi="Arial" w:cs="Arial"/>
      <w:sz w:val="24"/>
      <w:szCs w:val="24"/>
    </w:rPr>
  </w:style>
  <w:style w:type="character" w:customStyle="1" w:styleId="IQB-RSHeaderVariableZchn">
    <w:name w:val="IQB-RSHeaderVariable Zchn"/>
    <w:basedOn w:val="IQB-RSHeaderItemZchn"/>
    <w:link w:val="IQB-RSHeaderVariable"/>
    <w:rsid w:val="0018477B"/>
    <w:rPr>
      <w:rFonts w:ascii="Arial" w:hAnsi="Arial" w:cs="Arial"/>
      <w:sz w:val="24"/>
      <w:szCs w:val="24"/>
    </w:rPr>
  </w:style>
  <w:style w:type="paragraph" w:customStyle="1" w:styleId="IQB-RSAllgemein">
    <w:name w:val="IQB-RSAllgemein"/>
    <w:basedOn w:val="IQB-Standard"/>
    <w:link w:val="IQB-RSAllgemeinZchn"/>
    <w:qFormat/>
    <w:rsid w:val="00FF6BAF"/>
    <w:rPr>
      <w:rFonts w:cs="Arial"/>
    </w:rPr>
  </w:style>
  <w:style w:type="paragraph" w:customStyle="1" w:styleId="IQB-RSPosition">
    <w:name w:val="IQB-RSPosition"/>
    <w:basedOn w:val="IQB-Standard"/>
    <w:link w:val="IQB-RSPositionZchn"/>
    <w:qFormat/>
    <w:rsid w:val="00012B7A"/>
  </w:style>
  <w:style w:type="character" w:customStyle="1" w:styleId="IQB-RSAllgemeinZchn">
    <w:name w:val="IQB-RSAllgemein Zchn"/>
    <w:basedOn w:val="Absatz-Standardschriftart"/>
    <w:link w:val="IQB-RSAllgemein"/>
    <w:rsid w:val="00FF6BAF"/>
    <w:rPr>
      <w:rFonts w:ascii="Arial" w:hAnsi="Arial" w:cs="Arial"/>
      <w:sz w:val="24"/>
      <w:szCs w:val="24"/>
    </w:rPr>
  </w:style>
  <w:style w:type="paragraph" w:customStyle="1" w:styleId="IQB-RSCodeValue">
    <w:name w:val="IQB-RSCodeValue"/>
    <w:basedOn w:val="IQB-Standard"/>
    <w:link w:val="IQB-RSCodeValueZchn"/>
    <w:qFormat/>
    <w:rsid w:val="00FF6BAF"/>
  </w:style>
  <w:style w:type="character" w:customStyle="1" w:styleId="IQB-RSPositionZchn">
    <w:name w:val="IQB-RSPosition Zchn"/>
    <w:basedOn w:val="IQB-RSAllgemeinZchn"/>
    <w:link w:val="IQB-RSPosition"/>
    <w:rsid w:val="0018477B"/>
    <w:rPr>
      <w:rFonts w:ascii="Arial" w:hAnsi="Arial" w:cs="Arial"/>
      <w:sz w:val="24"/>
      <w:szCs w:val="24"/>
    </w:rPr>
  </w:style>
  <w:style w:type="paragraph" w:customStyle="1" w:styleId="IQB-RSScore">
    <w:name w:val="IQB-RSScore"/>
    <w:basedOn w:val="IQB-Standard"/>
    <w:link w:val="IQB-RSScoreZchn"/>
    <w:qFormat/>
    <w:rsid w:val="00012B7A"/>
  </w:style>
  <w:style w:type="character" w:customStyle="1" w:styleId="IQB-RSCodeValueZchn">
    <w:name w:val="IQB-RSCodeValue Zchn"/>
    <w:basedOn w:val="IQB-RSPositionZchn"/>
    <w:link w:val="IQB-RSCodeValue"/>
    <w:rsid w:val="00FF6BAF"/>
    <w:rPr>
      <w:rFonts w:ascii="Arial" w:hAnsi="Arial" w:cs="Arial"/>
      <w:sz w:val="24"/>
      <w:szCs w:val="24"/>
    </w:rPr>
  </w:style>
  <w:style w:type="character" w:customStyle="1" w:styleId="IQB-RSScoreZchn">
    <w:name w:val="IQB-RSScore Zchn"/>
    <w:basedOn w:val="IQB-RSCodeValueZchn"/>
    <w:link w:val="IQB-RSScore"/>
    <w:rsid w:val="0018477B"/>
    <w:rPr>
      <w:rFonts w:ascii="Arial" w:hAnsi="Arial" w:cs="Arial"/>
      <w:sz w:val="24"/>
      <w:szCs w:val="24"/>
    </w:rPr>
  </w:style>
  <w:style w:type="paragraph" w:customStyle="1" w:styleId="IQB-Teilaufgabensubtitel">
    <w:name w:val="IQB-Teilaufgabensubtitel"/>
    <w:basedOn w:val="IQB-Teilaufgabentitel"/>
    <w:link w:val="IQB-TeilaufgabensubtitelZchn"/>
    <w:qFormat/>
    <w:rsid w:val="001865A6"/>
  </w:style>
  <w:style w:type="character" w:customStyle="1" w:styleId="IQB-TeilaufgabentitelZchn">
    <w:name w:val="IQB-Teilaufgabentitel Zchn"/>
    <w:basedOn w:val="Absatz-Standardschriftart"/>
    <w:link w:val="IQB-Teilaufgabentitel"/>
    <w:rsid w:val="00DF532B"/>
    <w:rPr>
      <w:rFonts w:ascii="Arial" w:hAnsi="Arial"/>
      <w:b/>
      <w:sz w:val="24"/>
      <w:szCs w:val="24"/>
    </w:rPr>
  </w:style>
  <w:style w:type="character" w:customStyle="1" w:styleId="IQB-TeilaufgabensubtitelZchn">
    <w:name w:val="IQB-Teilaufgabensubtitel Zchn"/>
    <w:basedOn w:val="IQB-TeilaufgabentitelZchn"/>
    <w:link w:val="IQB-Teilaufgabensubtitel"/>
    <w:rsid w:val="001865A6"/>
    <w:rPr>
      <w:rFonts w:ascii="Arial" w:hAnsi="Arial"/>
      <w:b/>
      <w:sz w:val="24"/>
      <w:szCs w:val="24"/>
    </w:rPr>
  </w:style>
  <w:style w:type="paragraph" w:customStyle="1" w:styleId="IQB-Aufgabensubtitel">
    <w:name w:val="IQB-Aufgabensubtitel"/>
    <w:basedOn w:val="IQB-Standard"/>
    <w:link w:val="IQB-AufgabensubtitelZchn"/>
    <w:qFormat/>
    <w:rsid w:val="0018477B"/>
    <w:pPr>
      <w:keepNext/>
    </w:pPr>
  </w:style>
  <w:style w:type="paragraph" w:customStyle="1" w:styleId="IQB-Merkmal">
    <w:name w:val="IQB-Merkmal"/>
    <w:basedOn w:val="IQB-Standard"/>
    <w:link w:val="IQB-MerkmalZchn"/>
    <w:qFormat/>
    <w:rsid w:val="00CF32DF"/>
    <w:rPr>
      <w:sz w:val="22"/>
      <w:szCs w:val="22"/>
    </w:rPr>
  </w:style>
  <w:style w:type="character" w:customStyle="1" w:styleId="IQB-AufgabensubtitelZchn">
    <w:name w:val="IQB-Aufgabensubtitel Zchn"/>
    <w:basedOn w:val="IQB-TeilaufgabentitelZchn"/>
    <w:link w:val="IQB-Aufgabensubtitel"/>
    <w:rsid w:val="0018477B"/>
    <w:rPr>
      <w:rFonts w:ascii="Arial" w:hAnsi="Arial"/>
      <w:b/>
      <w:sz w:val="24"/>
      <w:szCs w:val="24"/>
    </w:rPr>
  </w:style>
  <w:style w:type="paragraph" w:customStyle="1" w:styleId="IQB-Merkmalswert">
    <w:name w:val="IQB-Merkmalswert"/>
    <w:basedOn w:val="IQB-Standard"/>
    <w:link w:val="IQB-MerkmalswertZchn"/>
    <w:qFormat/>
    <w:rsid w:val="00CF32DF"/>
  </w:style>
  <w:style w:type="character" w:customStyle="1" w:styleId="IQB-MerkmalZchn">
    <w:name w:val="IQB-Merkmal Zchn"/>
    <w:basedOn w:val="IQB-TeilaufgabentitelZchn"/>
    <w:link w:val="IQB-Merkmal"/>
    <w:rsid w:val="0018477B"/>
    <w:rPr>
      <w:rFonts w:ascii="Arial" w:hAnsi="Arial"/>
      <w:b/>
      <w:sz w:val="22"/>
      <w:szCs w:val="22"/>
    </w:rPr>
  </w:style>
  <w:style w:type="character" w:customStyle="1" w:styleId="IQB-MerkmalswertZchn">
    <w:name w:val="IQB-Merkmalswert Zchn"/>
    <w:basedOn w:val="IQB-MerkmalZchn"/>
    <w:link w:val="IQB-Merkmalswert"/>
    <w:rsid w:val="0018477B"/>
    <w:rPr>
      <w:rFonts w:ascii="Arial" w:hAnsi="Arial"/>
      <w:b/>
      <w:sz w:val="24"/>
      <w:szCs w:val="24"/>
    </w:rPr>
  </w:style>
  <w:style w:type="paragraph" w:customStyle="1" w:styleId="IQB-Teilaufgabengrafik">
    <w:name w:val="IQB-Teilaufgabengrafik"/>
    <w:basedOn w:val="IQB-Standard"/>
    <w:link w:val="IQB-TeilaufgabengrafikZchn"/>
    <w:qFormat/>
    <w:rsid w:val="001F2C1C"/>
    <w:pPr>
      <w:widowControl w:val="0"/>
      <w:spacing w:after="120"/>
    </w:pPr>
  </w:style>
  <w:style w:type="character" w:customStyle="1" w:styleId="IQB-TeilaufgabengrafikZchn">
    <w:name w:val="IQB-Teilaufgabengrafik Zchn"/>
    <w:basedOn w:val="Absatz-Standardschriftart"/>
    <w:link w:val="IQB-Teilaufgabengrafik"/>
    <w:rsid w:val="001F2C1C"/>
    <w:rPr>
      <w:rFonts w:ascii="Arial" w:hAnsi="Arial"/>
      <w:sz w:val="24"/>
      <w:szCs w:val="24"/>
    </w:rPr>
  </w:style>
  <w:style w:type="paragraph" w:customStyle="1" w:styleId="IQB-Aufgabengrafik">
    <w:name w:val="IQB-Aufgabengrafik"/>
    <w:basedOn w:val="IQB-Standard"/>
    <w:link w:val="IQB-AufgabengrafikZchn"/>
    <w:qFormat/>
    <w:rsid w:val="001F2C1C"/>
    <w:pPr>
      <w:widowControl w:val="0"/>
      <w:spacing w:after="120"/>
    </w:pPr>
  </w:style>
  <w:style w:type="character" w:customStyle="1" w:styleId="IQB-AufgabengrafikZchn">
    <w:name w:val="IQB-Aufgabengrafik Zchn"/>
    <w:basedOn w:val="IQB-TeilaufgabengrafikZchn"/>
    <w:link w:val="IQB-Aufgabengrafik"/>
    <w:rsid w:val="001F2C1C"/>
    <w:rPr>
      <w:rFonts w:ascii="Arial" w:hAnsi="Arial"/>
      <w:sz w:val="24"/>
      <w:szCs w:val="24"/>
    </w:rPr>
  </w:style>
  <w:style w:type="paragraph" w:customStyle="1" w:styleId="IQB-Standard">
    <w:name w:val="IQB-Standard"/>
    <w:basedOn w:val="Standard"/>
    <w:link w:val="IQB-StandardZchn"/>
    <w:qFormat/>
    <w:rsid w:val="0018477B"/>
    <w:pPr>
      <w:spacing w:before="60"/>
    </w:pPr>
    <w:rPr>
      <w:rFonts w:ascii="Arial" w:hAnsi="Arial"/>
    </w:rPr>
  </w:style>
  <w:style w:type="character" w:customStyle="1" w:styleId="IQB-StandardZchn">
    <w:name w:val="IQB-Standard Zchn"/>
    <w:basedOn w:val="Absatz-Standardschriftart"/>
    <w:link w:val="IQB-Standard"/>
    <w:rsid w:val="0018477B"/>
    <w:rPr>
      <w:rFonts w:ascii="Arial" w:hAnsi="Arial"/>
      <w:sz w:val="24"/>
      <w:szCs w:val="24"/>
    </w:rPr>
  </w:style>
  <w:style w:type="character" w:customStyle="1" w:styleId="berschrift2Zchn">
    <w:name w:val="Überschrift 2 Zchn"/>
    <w:basedOn w:val="Absatz-Standardschriftart"/>
    <w:link w:val="berschrift2"/>
    <w:semiHidden/>
    <w:rsid w:val="0018477B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Kopfzeile">
    <w:name w:val="header"/>
    <w:basedOn w:val="Standard"/>
    <w:link w:val="KopfzeileZchn"/>
    <w:uiPriority w:val="99"/>
    <w:rsid w:val="005E2C46"/>
    <w:pPr>
      <w:tabs>
        <w:tab w:val="center" w:pos="4536"/>
        <w:tab w:val="right" w:pos="9072"/>
      </w:tabs>
    </w:pPr>
  </w:style>
  <w:style w:type="character" w:customStyle="1" w:styleId="KopfzeileZchn">
    <w:name w:val="Kopfzeile Zchn"/>
    <w:basedOn w:val="Absatz-Standardschriftart"/>
    <w:link w:val="Kopfzeile"/>
    <w:uiPriority w:val="99"/>
    <w:rsid w:val="005E2C46"/>
    <w:rPr>
      <w:sz w:val="24"/>
      <w:szCs w:val="24"/>
    </w:rPr>
  </w:style>
  <w:style w:type="paragraph" w:customStyle="1" w:styleId="FormatvorlageMetaBook-Roman22ptFettZentriert">
    <w:name w:val="Formatvorlage MetaBook-Roman 22 pt Fett Zentriert"/>
    <w:basedOn w:val="Standard"/>
    <w:uiPriority w:val="99"/>
    <w:rsid w:val="005E2C46"/>
    <w:pPr>
      <w:jc w:val="center"/>
    </w:pPr>
    <w:rPr>
      <w:rFonts w:ascii="MetaBook-Roman" w:hAnsi="MetaBook-Roman"/>
      <w:b/>
      <w:bCs/>
      <w:sz w:val="44"/>
      <w:szCs w:val="20"/>
    </w:rPr>
  </w:style>
  <w:style w:type="paragraph" w:customStyle="1" w:styleId="Default">
    <w:name w:val="Default"/>
    <w:uiPriority w:val="99"/>
    <w:rsid w:val="005E2C46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  <w:style w:type="paragraph" w:customStyle="1" w:styleId="IQBMC-Option">
    <w:name w:val="IQB_MC-Option"/>
    <w:basedOn w:val="Standard"/>
    <w:link w:val="IQBMC-OptionZchn"/>
    <w:uiPriority w:val="99"/>
    <w:rsid w:val="005E2C46"/>
    <w:pPr>
      <w:numPr>
        <w:numId w:val="2"/>
      </w:numPr>
      <w:suppressLineNumbers/>
      <w:suppressAutoHyphens/>
      <w:spacing w:before="120" w:line="360" w:lineRule="atLeast"/>
    </w:pPr>
    <w:rPr>
      <w:rFonts w:ascii="Garamond" w:hAnsi="Garamond"/>
      <w:sz w:val="26"/>
    </w:rPr>
  </w:style>
  <w:style w:type="character" w:customStyle="1" w:styleId="IQBMC-OptionZchn">
    <w:name w:val="IQB_MC-Option Zchn"/>
    <w:link w:val="IQBMC-Option"/>
    <w:uiPriority w:val="99"/>
    <w:locked/>
    <w:rsid w:val="005E2C46"/>
    <w:rPr>
      <w:rFonts w:ascii="Garamond" w:hAnsi="Garamond"/>
      <w:sz w:val="26"/>
      <w:szCs w:val="24"/>
    </w:rPr>
  </w:style>
  <w:style w:type="paragraph" w:styleId="Fuzeile">
    <w:name w:val="footer"/>
    <w:basedOn w:val="Standard"/>
    <w:link w:val="FuzeileZchn"/>
    <w:uiPriority w:val="99"/>
    <w:rsid w:val="005E2C46"/>
    <w:pPr>
      <w:tabs>
        <w:tab w:val="center" w:pos="4536"/>
        <w:tab w:val="right" w:pos="9072"/>
      </w:tabs>
    </w:pPr>
  </w:style>
  <w:style w:type="character" w:customStyle="1" w:styleId="FuzeileZchn">
    <w:name w:val="Fußzeile Zchn"/>
    <w:basedOn w:val="Absatz-Standardschriftart"/>
    <w:link w:val="Fuzeile"/>
    <w:uiPriority w:val="99"/>
    <w:rsid w:val="005E2C46"/>
    <w:rPr>
      <w:sz w:val="24"/>
      <w:szCs w:val="24"/>
    </w:rPr>
  </w:style>
  <w:style w:type="paragraph" w:customStyle="1" w:styleId="IQBTHAufgabentitel">
    <w:name w:val="IQB TH Aufgabentitel"/>
    <w:basedOn w:val="berschrift1"/>
    <w:rsid w:val="00140C19"/>
    <w:pPr>
      <w:keepLines w:val="0"/>
      <w:pBdr>
        <w:top w:val="single" w:sz="4" w:space="6" w:color="auto"/>
        <w:bottom w:val="single" w:sz="4" w:space="6" w:color="auto"/>
      </w:pBdr>
      <w:spacing w:before="600"/>
      <w:jc w:val="center"/>
    </w:pPr>
    <w:rPr>
      <w:rFonts w:ascii="Arial" w:eastAsia="Times New Roman" w:hAnsi="Arial" w:cs="Arial"/>
      <w:b w:val="0"/>
      <w:color w:val="auto"/>
      <w:kern w:val="32"/>
      <w:sz w:val="36"/>
      <w:szCs w:val="36"/>
    </w:rPr>
  </w:style>
  <w:style w:type="character" w:customStyle="1" w:styleId="berschrift1Zchn">
    <w:name w:val="Überschrift 1 Zchn"/>
    <w:basedOn w:val="Absatz-Standardschriftart"/>
    <w:link w:val="berschrift1"/>
    <w:rsid w:val="00140C19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customStyle="1" w:styleId="IQB-AnweisungenHauptberschrift">
    <w:name w:val="IQB-Anweisungen Hauptüberschrift"/>
    <w:basedOn w:val="Standard"/>
    <w:qFormat/>
    <w:rsid w:val="00140C19"/>
    <w:pPr>
      <w:pBdr>
        <w:top w:val="single" w:sz="4" w:space="1" w:color="auto"/>
        <w:bottom w:val="single" w:sz="4" w:space="1" w:color="auto"/>
      </w:pBdr>
      <w:spacing w:before="120" w:after="120" w:line="24" w:lineRule="atLeast"/>
      <w:jc w:val="center"/>
    </w:pPr>
    <w:rPr>
      <w:rFonts w:ascii="Arial" w:hAnsi="Arial" w:cs="Arial"/>
      <w:b/>
      <w:caps/>
      <w:sz w:val="28"/>
    </w:rPr>
  </w:style>
  <w:style w:type="paragraph" w:customStyle="1" w:styleId="IQB-berschriftDomne">
    <w:name w:val="IQB-Überschrift Domäne"/>
    <w:basedOn w:val="IQBTHAufgabentitel"/>
    <w:qFormat/>
    <w:rsid w:val="00140C19"/>
    <w:pPr>
      <w:pBdr>
        <w:top w:val="single" w:sz="4" w:space="1" w:color="auto"/>
        <w:bottom w:val="single" w:sz="4" w:space="1" w:color="auto"/>
      </w:pBdr>
      <w:spacing w:before="120" w:after="120" w:line="24" w:lineRule="atLeast"/>
    </w:pPr>
    <w:rPr>
      <w:b/>
      <w:sz w:val="28"/>
      <w:szCs w:val="28"/>
    </w:rPr>
  </w:style>
  <w:style w:type="paragraph" w:customStyle="1" w:styleId="FormatvorlageIQBTHAufgabentitelVor6ptNach6ptZeilenabstand">
    <w:name w:val="Formatvorlage IQB TH Aufgabentitel + Vor:  6 pt Nach:  6 pt Zeilenabstand..."/>
    <w:basedOn w:val="IQBTHAufgabentitel"/>
    <w:rsid w:val="00140C19"/>
    <w:pPr>
      <w:pBdr>
        <w:top w:val="single" w:sz="4" w:space="1" w:color="auto"/>
        <w:bottom w:val="single" w:sz="4" w:space="1" w:color="auto"/>
      </w:pBdr>
      <w:spacing w:before="120" w:after="120" w:line="24" w:lineRule="atLeast"/>
    </w:pPr>
    <w:rPr>
      <w:rFonts w:cs="Times New Roman"/>
      <w:bCs w:val="0"/>
      <w:szCs w:val="20"/>
    </w:rPr>
  </w:style>
  <w:style w:type="paragraph" w:styleId="Sprechblasentext">
    <w:name w:val="Balloon Text"/>
    <w:basedOn w:val="Standard"/>
    <w:link w:val="SprechblasentextZchn"/>
    <w:rsid w:val="009E39E2"/>
    <w:rPr>
      <w:rFonts w:ascii="Tahoma" w:hAnsi="Tahoma" w:cs="Tahoma"/>
      <w:sz w:val="16"/>
      <w:szCs w:val="16"/>
    </w:rPr>
  </w:style>
  <w:style w:type="character" w:customStyle="1" w:styleId="SprechblasentextZchn">
    <w:name w:val="Sprechblasentext Zchn"/>
    <w:basedOn w:val="Absatz-Standardschriftart"/>
    <w:link w:val="Sprechblasentext"/>
    <w:rsid w:val="009E39E2"/>
    <w:rPr>
      <w:rFonts w:ascii="Tahoma" w:hAnsi="Tahoma" w:cs="Tahoma"/>
      <w:sz w:val="16"/>
      <w:szCs w:val="16"/>
    </w:rPr>
  </w:style>
  <w:style w:type="paragraph" w:customStyle="1" w:styleId="IQBFlietext">
    <w:name w:val="IQB_Fließtext"/>
    <w:link w:val="IQBFlietextChar"/>
    <w:rsid w:val="00F64050"/>
    <w:pPr>
      <w:suppressLineNumbers/>
      <w:suppressAutoHyphens/>
      <w:spacing w:before="120" w:line="360" w:lineRule="atLeast"/>
    </w:pPr>
    <w:rPr>
      <w:rFonts w:ascii="Arial" w:hAnsi="Arial"/>
      <w:sz w:val="24"/>
      <w:szCs w:val="24"/>
    </w:rPr>
  </w:style>
  <w:style w:type="paragraph" w:customStyle="1" w:styleId="IQB-AnweisungenText">
    <w:name w:val="IQB-Anweisungen Text"/>
    <w:basedOn w:val="IQBFlietext"/>
    <w:qFormat/>
    <w:rsid w:val="000D4117"/>
    <w:pPr>
      <w:spacing w:line="320" w:lineRule="atLeast"/>
    </w:pPr>
    <w:rPr>
      <w:rFonts w:asciiTheme="minorHAnsi" w:hAnsiTheme="minorHAnsi" w:cs="Arial"/>
    </w:rPr>
  </w:style>
  <w:style w:type="paragraph" w:customStyle="1" w:styleId="IQB-Anweisungenberschrift">
    <w:name w:val="IQB-Anweisungen Überschrift"/>
    <w:basedOn w:val="Standard"/>
    <w:qFormat/>
    <w:rsid w:val="002F756E"/>
    <w:pPr>
      <w:suppressLineNumbers/>
      <w:spacing w:before="360" w:line="240" w:lineRule="atLeast"/>
    </w:pPr>
    <w:rPr>
      <w:rFonts w:ascii="Arial" w:hAnsi="Arial" w:cs="Arial"/>
      <w:b/>
      <w:noProof/>
      <w:lang w:val="fr-FR"/>
    </w:rPr>
  </w:style>
  <w:style w:type="paragraph" w:customStyle="1" w:styleId="IQB-AnweisungenberschriftBeispiel">
    <w:name w:val="IQB-Anweisungen Überschrift Beispiel"/>
    <w:basedOn w:val="IQBFlietext"/>
    <w:qFormat/>
    <w:rsid w:val="008A2154"/>
    <w:pPr>
      <w:keepNext/>
      <w:tabs>
        <w:tab w:val="left" w:pos="227"/>
      </w:tabs>
      <w:spacing w:line="120" w:lineRule="atLeast"/>
    </w:pPr>
    <w:rPr>
      <w:rFonts w:asciiTheme="minorHAnsi" w:hAnsiTheme="minorHAnsi" w:cs="Arial"/>
      <w:b/>
      <w:lang w:val="fr-FR"/>
    </w:rPr>
  </w:style>
  <w:style w:type="paragraph" w:customStyle="1" w:styleId="IQB-AnweisungenGrafik">
    <w:name w:val="IQB-Anweisungen Grafik"/>
    <w:basedOn w:val="IQBFlietext"/>
    <w:qFormat/>
    <w:rsid w:val="00083727"/>
    <w:rPr>
      <w:rFonts w:cs="Arial"/>
      <w:b/>
      <w:noProof/>
    </w:rPr>
  </w:style>
  <w:style w:type="paragraph" w:customStyle="1" w:styleId="FormatvorlageDefault13Pt">
    <w:name w:val="Formatvorlage Default + 13 Pt."/>
    <w:basedOn w:val="Default"/>
    <w:rsid w:val="000D4117"/>
    <w:rPr>
      <w:rFonts w:asciiTheme="minorHAnsi" w:hAnsiTheme="minorHAnsi"/>
      <w:sz w:val="26"/>
    </w:rPr>
  </w:style>
  <w:style w:type="paragraph" w:customStyle="1" w:styleId="IQB-Pilotierungsabfragetext">
    <w:name w:val="IQB-Pilotierungsabfragetext"/>
    <w:basedOn w:val="Default"/>
    <w:qFormat/>
    <w:rsid w:val="00FF0B54"/>
    <w:pPr>
      <w:tabs>
        <w:tab w:val="left" w:pos="3572"/>
        <w:tab w:val="left" w:pos="3969"/>
        <w:tab w:val="left" w:pos="5557"/>
        <w:tab w:val="left" w:pos="6124"/>
      </w:tabs>
      <w:spacing w:line="360" w:lineRule="auto"/>
    </w:pPr>
    <w:rPr>
      <w:rFonts w:asciiTheme="minorHAnsi" w:hAnsiTheme="minorHAnsi"/>
      <w:sz w:val="26"/>
      <w:szCs w:val="26"/>
    </w:rPr>
  </w:style>
  <w:style w:type="paragraph" w:styleId="Textkrper">
    <w:name w:val="Body Text"/>
    <w:basedOn w:val="Standard"/>
    <w:link w:val="TextkrperZchn"/>
    <w:rsid w:val="0004417D"/>
    <w:pPr>
      <w:spacing w:after="120"/>
    </w:pPr>
  </w:style>
  <w:style w:type="character" w:customStyle="1" w:styleId="TextkrperZchn">
    <w:name w:val="Textkörper Zchn"/>
    <w:basedOn w:val="Absatz-Standardschriftart"/>
    <w:link w:val="Textkrper"/>
    <w:rsid w:val="0004417D"/>
    <w:rPr>
      <w:sz w:val="24"/>
      <w:szCs w:val="24"/>
    </w:rPr>
  </w:style>
  <w:style w:type="paragraph" w:customStyle="1" w:styleId="FormatvorlageIQB-PilotierungsabfragetextDPCLAYOUT20Pt">
    <w:name w:val="Formatvorlage IQB-Pilotierungsabfragetext + DPC LAYOUT 20 Pt."/>
    <w:basedOn w:val="IQBFlietext"/>
    <w:rsid w:val="00790FB0"/>
    <w:rPr>
      <w:rFonts w:ascii="DPC LAYOUT" w:hAnsi="DPC LAYOUT"/>
      <w:sz w:val="40"/>
    </w:rPr>
  </w:style>
  <w:style w:type="character" w:customStyle="1" w:styleId="IQBFlietextChar">
    <w:name w:val="IQB_Fließtext Char"/>
    <w:link w:val="IQBFlietext"/>
    <w:rsid w:val="003F7333"/>
    <w:rPr>
      <w:rFonts w:ascii="Arial" w:hAnsi="Arial"/>
      <w:sz w:val="24"/>
      <w:szCs w:val="24"/>
    </w:rPr>
  </w:style>
  <w:style w:type="paragraph" w:customStyle="1" w:styleId="IQBInstruktionen">
    <w:name w:val="IQB_Instruktionen"/>
    <w:basedOn w:val="IQBFlietext"/>
    <w:next w:val="IQBFlietext"/>
    <w:rsid w:val="003F7333"/>
    <w:rPr>
      <w:b/>
      <w:i/>
    </w:rPr>
  </w:style>
  <w:style w:type="paragraph" w:customStyle="1" w:styleId="IQBUnterberschrift">
    <w:name w:val="IQB_Unterüberschrift"/>
    <w:basedOn w:val="Standard"/>
    <w:next w:val="IQBFlietext"/>
    <w:rsid w:val="003F7333"/>
    <w:pPr>
      <w:keepNext/>
      <w:keepLines/>
      <w:suppressLineNumbers/>
      <w:suppressAutoHyphens/>
      <w:spacing w:before="120"/>
      <w:jc w:val="center"/>
    </w:pPr>
    <w:rPr>
      <w:rFonts w:ascii="Arial" w:hAnsi="Arial"/>
      <w:b/>
      <w:szCs w:val="72"/>
    </w:rPr>
  </w:style>
  <w:style w:type="paragraph" w:customStyle="1" w:styleId="IQBTabJaNein1">
    <w:name w:val="IQB_TabJaNein1"/>
    <w:basedOn w:val="IQBFlietext"/>
    <w:link w:val="IQBTabJaNein1Zchn"/>
    <w:rsid w:val="003F7333"/>
    <w:pPr>
      <w:keepNext/>
      <w:keepLines/>
      <w:spacing w:after="120"/>
      <w:jc w:val="center"/>
    </w:pPr>
    <w:rPr>
      <w:rFonts w:cs="Arial"/>
      <w:b/>
      <w:szCs w:val="28"/>
    </w:rPr>
  </w:style>
  <w:style w:type="paragraph" w:customStyle="1" w:styleId="IQBTabKstchen">
    <w:name w:val="IQB_TabKästchen"/>
    <w:basedOn w:val="IQBFlietext"/>
    <w:rsid w:val="003F7333"/>
    <w:pPr>
      <w:numPr>
        <w:numId w:val="3"/>
      </w:numPr>
      <w:tabs>
        <w:tab w:val="clear" w:pos="609"/>
        <w:tab w:val="num" w:pos="360"/>
      </w:tabs>
      <w:spacing w:after="120" w:line="360" w:lineRule="exact"/>
      <w:ind w:left="0" w:firstLine="0"/>
      <w:jc w:val="center"/>
    </w:pPr>
  </w:style>
  <w:style w:type="character" w:customStyle="1" w:styleId="IQBTabJaNein1Zchn">
    <w:name w:val="IQB_TabJaNein1 Zchn"/>
    <w:link w:val="IQBTabJaNein1"/>
    <w:rsid w:val="003F7333"/>
    <w:rPr>
      <w:rFonts w:ascii="Arial" w:hAnsi="Arial" w:cs="Arial"/>
      <w:b/>
      <w:sz w:val="24"/>
      <w:szCs w:val="28"/>
    </w:rPr>
  </w:style>
  <w:style w:type="paragraph" w:customStyle="1" w:styleId="IQB-RSExample2">
    <w:name w:val="IQB-RSExample2"/>
    <w:basedOn w:val="IQB-RSExample"/>
    <w:link w:val="IQB-RSExample2Zchn"/>
    <w:qFormat/>
    <w:rsid w:val="000442E9"/>
    <w:pPr>
      <w:numPr>
        <w:numId w:val="0"/>
      </w:numPr>
      <w:spacing w:before="0"/>
      <w:ind w:left="170"/>
    </w:pPr>
  </w:style>
  <w:style w:type="character" w:customStyle="1" w:styleId="IQB-RSExample2Zchn">
    <w:name w:val="IQB-RSExample2 Zchn"/>
    <w:basedOn w:val="IQB-RSExampleZchn"/>
    <w:link w:val="IQB-RSExample2"/>
    <w:rsid w:val="000442E9"/>
    <w:rPr>
      <w:rFonts w:ascii="Arial" w:hAnsi="Arial" w:cs="Arial"/>
      <w:sz w:val="24"/>
      <w:szCs w:val="24"/>
    </w:rPr>
  </w:style>
  <w:style w:type="paragraph" w:customStyle="1" w:styleId="IQB-Blocktitel">
    <w:name w:val="IQB-Blocktitel"/>
    <w:basedOn w:val="berschrift1"/>
    <w:next w:val="IQB-Aufgabentitel"/>
    <w:link w:val="IQB-BlocktitelZchn"/>
    <w:qFormat/>
    <w:rsid w:val="00E0788B"/>
    <w:pPr>
      <w:pageBreakBefore/>
      <w:spacing w:before="0"/>
    </w:pPr>
    <w:rPr>
      <w:rFonts w:ascii="Arial" w:hAnsi="Arial" w:cs="Arial"/>
      <w:sz w:val="36"/>
      <w:szCs w:val="36"/>
    </w:rPr>
  </w:style>
  <w:style w:type="character" w:customStyle="1" w:styleId="IQB-BlocktitelZchn">
    <w:name w:val="IQB-Blocktitel Zchn"/>
    <w:basedOn w:val="berschrift1Zchn"/>
    <w:link w:val="IQB-Blocktitel"/>
    <w:rsid w:val="00E0788B"/>
    <w:rPr>
      <w:rFonts w:ascii="Arial" w:eastAsiaTheme="majorEastAsia" w:hAnsi="Arial" w:cs="Arial"/>
      <w:b/>
      <w:bCs/>
      <w:color w:val="365F91" w:themeColor="accent1" w:themeShade="BF"/>
      <w:sz w:val="36"/>
      <w:szCs w:val="3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oleObject" Target="embeddings/oleObject1.bin"/><Relationship Id="rId18" Type="http://schemas.openxmlformats.org/officeDocument/2006/relationships/image" Target="media/image8.wmf"/><Relationship Id="rId26" Type="http://schemas.openxmlformats.org/officeDocument/2006/relationships/header" Target="header2.xml"/><Relationship Id="rId3" Type="http://schemas.openxmlformats.org/officeDocument/2006/relationships/styles" Target="styles.xml"/><Relationship Id="rId21" Type="http://schemas.openxmlformats.org/officeDocument/2006/relationships/oleObject" Target="embeddings/oleObject5.bin"/><Relationship Id="rId7" Type="http://schemas.openxmlformats.org/officeDocument/2006/relationships/endnotes" Target="endnotes.xml"/><Relationship Id="rId12" Type="http://schemas.openxmlformats.org/officeDocument/2006/relationships/image" Target="media/image5.wmf"/><Relationship Id="rId17" Type="http://schemas.openxmlformats.org/officeDocument/2006/relationships/oleObject" Target="embeddings/oleObject3.bin"/><Relationship Id="rId25" Type="http://schemas.openxmlformats.org/officeDocument/2006/relationships/image" Target="media/image12.emf"/><Relationship Id="rId2" Type="http://schemas.openxmlformats.org/officeDocument/2006/relationships/numbering" Target="numbering.xml"/><Relationship Id="rId16" Type="http://schemas.openxmlformats.org/officeDocument/2006/relationships/image" Target="media/image7.wmf"/><Relationship Id="rId20" Type="http://schemas.openxmlformats.org/officeDocument/2006/relationships/image" Target="media/image9.wmf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24" Type="http://schemas.openxmlformats.org/officeDocument/2006/relationships/oleObject" Target="embeddings/oleObject6.bin"/><Relationship Id="rId5" Type="http://schemas.openxmlformats.org/officeDocument/2006/relationships/webSettings" Target="webSettings.xml"/><Relationship Id="rId15" Type="http://schemas.openxmlformats.org/officeDocument/2006/relationships/oleObject" Target="embeddings/oleObject2.bin"/><Relationship Id="rId23" Type="http://schemas.openxmlformats.org/officeDocument/2006/relationships/image" Target="media/image11.wmf"/><Relationship Id="rId28" Type="http://schemas.openxmlformats.org/officeDocument/2006/relationships/theme" Target="theme/theme1.xml"/><Relationship Id="rId10" Type="http://schemas.openxmlformats.org/officeDocument/2006/relationships/image" Target="media/image3.emf"/><Relationship Id="rId19" Type="http://schemas.openxmlformats.org/officeDocument/2006/relationships/oleObject" Target="embeddings/oleObject4.bin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image" Target="media/image6.wmf"/><Relationship Id="rId22" Type="http://schemas.openxmlformats.org/officeDocument/2006/relationships/image" Target="media/image10.emf"/><Relationship Id="rId27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474D0EA-5945-4685-B36B-0DEC8A37A82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102</Words>
  <Characters>748</Characters>
  <Application>Microsoft Office Word</Application>
  <DocSecurity>0</DocSecurity>
  <Lines>34</Lines>
  <Paragraphs>18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>IQB-ItemDB: Aufgaben binden</vt:lpstr>
    </vt:vector>
  </TitlesOfParts>
  <Company>HU IQB</Company>
  <LinksUpToDate>false</LinksUpToDate>
  <CharactersWithSpaces>832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IQB-ItemDB: Aufgaben binden</dc:title>
  <dc:creator>IQB-ItemDB: Aufgaben binden</dc:creator>
  <cp:lastModifiedBy>Stefanie Krüger</cp:lastModifiedBy>
  <cp:revision>3</cp:revision>
  <cp:lastPrinted>2012-12-11T10:05:00Z</cp:lastPrinted>
  <dcterms:created xsi:type="dcterms:W3CDTF">2025-07-23T12:12:00Z</dcterms:created>
  <dcterms:modified xsi:type="dcterms:W3CDTF">2025-07-23T12:40:00Z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Log">
    <vt:lpwstr>Erzeugt mit iqb.itemdb.common.TasksToDocx, IQB-ItemDBCommon, Version=1.3.0.0, Culture=neutral, PublicKeyToken=null; Konfiguration: _online Auswertungen Hauptdurchgang VERA; krugerst; 17.07.2025</vt:lpwstr>
  </property>
</Properties>
</file>