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11359C">
      <w:pPr>
        <w:pStyle w:val="IQB-Aufgabentitel"/>
      </w:pPr>
      <w:r>
        <w:t>Zwischen zwei Zahlen</w:t>
      </w:r>
    </w:p>
    <w:p w:rsidR="0073068D" w:rsidRDefault="00E2218E">
      <w:pPr>
        <w:pStyle w:val="IQB-Teilaufgabentitel"/>
      </w:pPr>
      <w:r>
        <w:t>Teilaufgabe 1:</w:t>
      </w:r>
    </w:p>
    <w:tbl>
      <w:tblPr>
        <w:tblW w:w="9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81"/>
      </w:tblGrid>
      <w:tr w:rsidR="0011359C" w:rsidTr="0011359C">
        <w:tc>
          <w:tcPr>
            <w:tcW w:w="1247" w:type="dxa"/>
            <w:vAlign w:val="center"/>
          </w:tcPr>
          <w:p w:rsidR="0011359C" w:rsidRDefault="0011359C" w:rsidP="0011359C">
            <w:pPr>
              <w:pStyle w:val="IQB-RSCodeValue"/>
            </w:pPr>
            <w:r>
              <w:t>RICHTIG</w:t>
            </w:r>
          </w:p>
        </w:tc>
        <w:tc>
          <w:tcPr>
            <w:tcW w:w="8381" w:type="dxa"/>
          </w:tcPr>
          <w:p w:rsidR="0011359C" w:rsidRDefault="0011359C" w:rsidP="0011359C">
            <w:pPr>
              <w:pStyle w:val="IQB-RSNormal"/>
            </w:pPr>
            <w:r>
              <w:t>zwei unterschiedliche rationale Zahlen aus dem Intervall ]-4,5; -3,5[</w:t>
            </w:r>
          </w:p>
        </w:tc>
      </w:tr>
    </w:tbl>
    <w:p w:rsidR="0073068D" w:rsidRDefault="00E2218E">
      <w:pPr>
        <w:pStyle w:val="IQB-Teilaufgabentitel"/>
      </w:pPr>
      <w:r>
        <w:t>Teilaufgabe 2:</w:t>
      </w:r>
    </w:p>
    <w:tbl>
      <w:tblPr>
        <w:tblW w:w="96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8521"/>
      </w:tblGrid>
      <w:tr w:rsidR="000642B4" w:rsidTr="000642B4">
        <w:tc>
          <w:tcPr>
            <w:tcW w:w="1247" w:type="dxa"/>
            <w:vAlign w:val="center"/>
          </w:tcPr>
          <w:p w:rsidR="000642B4" w:rsidRDefault="000642B4" w:rsidP="000642B4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0642B4" w:rsidRDefault="0011359C" w:rsidP="000642B4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37B421FD" wp14:editId="1488B045">
                  <wp:extent cx="5273748" cy="244977"/>
                  <wp:effectExtent l="0" t="0" r="0" b="3175"/>
                  <wp:docPr id="3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1" t="23302" r="826"/>
                          <a:stretch/>
                        </pic:blipFill>
                        <pic:spPr bwMode="auto">
                          <a:xfrm>
                            <a:off x="0" y="0"/>
                            <a:ext cx="5284001" cy="2454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662E6" w:rsidRDefault="00E662E6">
      <w:bookmarkStart w:id="0" w:name="_GoBack"/>
      <w:bookmarkEnd w:id="0"/>
    </w:p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C76234B-2778-4878-9059-4BB1BF797E6F}"/>
    <w:embedBold r:id="rId2" w:fontKey="{8E7B3AA3-58AD-40A7-9C45-C136C3C3E40B}"/>
    <w:embedBoldItalic r:id="rId3" w:fontKey="{C07660DB-7A0C-4E08-A09D-E70ABC0EBA6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642B4"/>
    <w:rsid w:val="00083727"/>
    <w:rsid w:val="00090346"/>
    <w:rsid w:val="000D4117"/>
    <w:rsid w:val="000D5D22"/>
    <w:rsid w:val="000D6068"/>
    <w:rsid w:val="000E70CA"/>
    <w:rsid w:val="00104280"/>
    <w:rsid w:val="0011359C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A15928D-F717-4B4B-A210-061453B242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2025-07-23T12:14:00Z</dcterms:created>
  <dcterms:modified xsi:type="dcterms:W3CDTF">2025-07-23T12:14:00Z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