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86C" w:rsidRPr="00B762C7" w:rsidRDefault="00B762C7" w:rsidP="00B762C7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bookmarkStart w:id="0" w:name="_GoBack"/>
      <w:r w:rsidRPr="00B762C7">
        <w:rPr>
          <w:sz w:val="28"/>
        </w:rPr>
        <w:t>Temperaturdifferenz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84586C">
        <w:tc>
          <w:tcPr>
            <w:tcW w:w="1247" w:type="dxa"/>
            <w:vAlign w:val="center"/>
          </w:tcPr>
          <w:bookmarkEnd w:id="0"/>
          <w:p w:rsidR="0084586C" w:rsidRDefault="00B762C7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84586C" w:rsidRDefault="00B762C7">
            <w:pPr>
              <w:pStyle w:val="IQB-RSNormal"/>
            </w:pPr>
            <w:r>
              <w:t>19</w:t>
            </w:r>
          </w:p>
        </w:tc>
      </w:tr>
    </w:tbl>
    <w:p w:rsidR="00000000" w:rsidRDefault="00B762C7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4586C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762C7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5A598-827F-4980-B509-09424D63D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2024-04-02T08:50:00Z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