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015" w:rsidRDefault="00DF2343" w:rsidP="00DF2343">
      <w:pPr>
        <w:pStyle w:val="DidaktischeHandreichung"/>
      </w:pPr>
      <w:r>
        <w:rPr>
          <w:noProof/>
        </w:rPr>
        <w:drawing>
          <wp:anchor distT="0" distB="0" distL="114300" distR="114300" simplePos="0" relativeHeight="251658240" behindDoc="0" locked="0" layoutInCell="1" allowOverlap="1">
            <wp:simplePos x="0" y="0"/>
            <wp:positionH relativeFrom="column">
              <wp:posOffset>-325164</wp:posOffset>
            </wp:positionH>
            <wp:positionV relativeFrom="page">
              <wp:posOffset>509787</wp:posOffset>
            </wp:positionV>
            <wp:extent cx="4104005" cy="337185"/>
            <wp:effectExtent l="0" t="0" r="0" b="571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04005" cy="337185"/>
                    </a:xfrm>
                    <a:prstGeom prst="rect">
                      <a:avLst/>
                    </a:prstGeom>
                  </pic:spPr>
                </pic:pic>
              </a:graphicData>
            </a:graphic>
          </wp:anchor>
        </w:drawing>
      </w:r>
      <w:r>
        <w:t>Didaktische Handreichung: Sprachliche Mittel</w:t>
      </w:r>
    </w:p>
    <w:p w:rsidR="00336015" w:rsidRDefault="00DF2343" w:rsidP="00DF2343">
      <w:pPr>
        <w:pStyle w:val="Aufgabenmerkmale"/>
      </w:pPr>
      <w:r>
        <w:t>Aufga</w:t>
      </w:r>
      <w:r>
        <w:t xml:space="preserve">benbeschreibung </w:t>
      </w:r>
    </w:p>
    <w:tbl>
      <w:tblPr>
        <w:tblStyle w:val="TableGrid"/>
        <w:tblW w:w="9072" w:type="dxa"/>
        <w:tblInd w:w="-72" w:type="dxa"/>
        <w:tblCellMar>
          <w:top w:w="48" w:type="dxa"/>
          <w:left w:w="72" w:type="dxa"/>
          <w:bottom w:w="0" w:type="dxa"/>
          <w:right w:w="11" w:type="dxa"/>
        </w:tblCellMar>
        <w:tblLook w:val="04A0" w:firstRow="1" w:lastRow="0" w:firstColumn="1" w:lastColumn="0" w:noHBand="0" w:noVBand="1"/>
      </w:tblPr>
      <w:tblGrid>
        <w:gridCol w:w="1332"/>
        <w:gridCol w:w="1440"/>
        <w:gridCol w:w="2520"/>
        <w:gridCol w:w="2160"/>
        <w:gridCol w:w="1620"/>
      </w:tblGrid>
      <w:tr w:rsidR="00336015">
        <w:trPr>
          <w:trHeight w:val="260"/>
        </w:trPr>
        <w:tc>
          <w:tcPr>
            <w:tcW w:w="5292" w:type="dxa"/>
            <w:gridSpan w:val="3"/>
            <w:tcBorders>
              <w:top w:val="single" w:sz="3" w:space="0" w:color="000000"/>
              <w:left w:val="single" w:sz="3" w:space="0" w:color="000000"/>
              <w:bottom w:val="single" w:sz="3" w:space="0" w:color="000000"/>
              <w:right w:val="nil"/>
            </w:tcBorders>
          </w:tcPr>
          <w:p w:rsidR="00336015" w:rsidRDefault="00DF2343">
            <w:pPr>
              <w:spacing w:after="0"/>
            </w:pPr>
            <w:r>
              <w:rPr>
                <w:rFonts w:ascii="Arial" w:eastAsia="Arial" w:hAnsi="Arial" w:cs="Arial"/>
                <w:sz w:val="26"/>
              </w:rPr>
              <w:t xml:space="preserve"> </w:t>
            </w:r>
            <w:r>
              <w:rPr>
                <w:rFonts w:ascii="Arial" w:eastAsia="Arial" w:hAnsi="Arial" w:cs="Arial"/>
                <w:b/>
              </w:rPr>
              <w:t xml:space="preserve">Sprachliche Mittel </w:t>
            </w:r>
          </w:p>
        </w:tc>
        <w:tc>
          <w:tcPr>
            <w:tcW w:w="2160" w:type="dxa"/>
            <w:tcBorders>
              <w:top w:val="single" w:sz="3" w:space="0" w:color="000000"/>
              <w:left w:val="nil"/>
              <w:bottom w:val="single" w:sz="3" w:space="0" w:color="000000"/>
              <w:right w:val="nil"/>
            </w:tcBorders>
          </w:tcPr>
          <w:p w:rsidR="00336015" w:rsidRDefault="00336015"/>
        </w:tc>
        <w:tc>
          <w:tcPr>
            <w:tcW w:w="1620" w:type="dxa"/>
            <w:tcBorders>
              <w:top w:val="single" w:sz="3" w:space="0" w:color="000000"/>
              <w:left w:val="nil"/>
              <w:bottom w:val="single" w:sz="3" w:space="0" w:color="000000"/>
              <w:right w:val="single" w:sz="3" w:space="0" w:color="000000"/>
            </w:tcBorders>
          </w:tcPr>
          <w:p w:rsidR="00336015" w:rsidRDefault="00336015"/>
        </w:tc>
      </w:tr>
      <w:tr w:rsidR="00336015">
        <w:trPr>
          <w:trHeight w:val="264"/>
        </w:trPr>
        <w:tc>
          <w:tcPr>
            <w:tcW w:w="1332" w:type="dxa"/>
            <w:tcBorders>
              <w:top w:val="single" w:sz="3" w:space="0" w:color="000000"/>
              <w:left w:val="single" w:sz="3" w:space="0" w:color="000000"/>
              <w:bottom w:val="single" w:sz="3" w:space="0" w:color="000000"/>
              <w:right w:val="single" w:sz="3" w:space="0" w:color="000000"/>
            </w:tcBorders>
          </w:tcPr>
          <w:p w:rsidR="00336015" w:rsidRDefault="00DF2343">
            <w:pPr>
              <w:spacing w:after="0"/>
            </w:pPr>
            <w:r>
              <w:rPr>
                <w:rFonts w:ascii="Arial" w:eastAsia="Arial" w:hAnsi="Arial" w:cs="Arial"/>
                <w:b/>
              </w:rPr>
              <w:t xml:space="preserve">Thema </w:t>
            </w:r>
          </w:p>
        </w:tc>
        <w:tc>
          <w:tcPr>
            <w:tcW w:w="1440" w:type="dxa"/>
            <w:tcBorders>
              <w:top w:val="single" w:sz="3" w:space="0" w:color="000000"/>
              <w:left w:val="single" w:sz="3" w:space="0" w:color="000000"/>
              <w:bottom w:val="single" w:sz="3" w:space="0" w:color="000000"/>
              <w:right w:val="single" w:sz="3" w:space="0" w:color="000000"/>
            </w:tcBorders>
          </w:tcPr>
          <w:p w:rsidR="00336015" w:rsidRDefault="00DF2343">
            <w:pPr>
              <w:spacing w:after="0"/>
            </w:pPr>
            <w:r>
              <w:rPr>
                <w:rFonts w:ascii="Arial" w:eastAsia="Arial" w:hAnsi="Arial" w:cs="Arial"/>
                <w:b/>
              </w:rPr>
              <w:t xml:space="preserve">Textsorte </w:t>
            </w:r>
          </w:p>
        </w:tc>
        <w:tc>
          <w:tcPr>
            <w:tcW w:w="2520" w:type="dxa"/>
            <w:tcBorders>
              <w:top w:val="single" w:sz="3" w:space="0" w:color="000000"/>
              <w:left w:val="single" w:sz="3" w:space="0" w:color="000000"/>
              <w:bottom w:val="single" w:sz="3" w:space="0" w:color="000000"/>
              <w:right w:val="single" w:sz="3" w:space="0" w:color="000000"/>
            </w:tcBorders>
          </w:tcPr>
          <w:p w:rsidR="00336015" w:rsidRDefault="00DF2343">
            <w:pPr>
              <w:spacing w:after="0"/>
            </w:pPr>
            <w:r>
              <w:rPr>
                <w:rFonts w:ascii="Arial" w:eastAsia="Arial" w:hAnsi="Arial" w:cs="Arial"/>
                <w:b/>
              </w:rPr>
              <w:t xml:space="preserve">Textbeschreibung </w:t>
            </w:r>
          </w:p>
        </w:tc>
        <w:tc>
          <w:tcPr>
            <w:tcW w:w="2160" w:type="dxa"/>
            <w:tcBorders>
              <w:top w:val="single" w:sz="3" w:space="0" w:color="000000"/>
              <w:left w:val="single" w:sz="3" w:space="0" w:color="000000"/>
              <w:bottom w:val="single" w:sz="3" w:space="0" w:color="000000"/>
              <w:right w:val="single" w:sz="3" w:space="0" w:color="000000"/>
            </w:tcBorders>
          </w:tcPr>
          <w:p w:rsidR="00336015" w:rsidRDefault="00DF2343">
            <w:pPr>
              <w:spacing w:after="0"/>
            </w:pPr>
            <w:r>
              <w:rPr>
                <w:rFonts w:ascii="Arial" w:eastAsia="Arial" w:hAnsi="Arial" w:cs="Arial"/>
                <w:b/>
              </w:rPr>
              <w:t xml:space="preserve">Fokus </w:t>
            </w:r>
          </w:p>
        </w:tc>
        <w:tc>
          <w:tcPr>
            <w:tcW w:w="1620" w:type="dxa"/>
            <w:tcBorders>
              <w:top w:val="single" w:sz="3" w:space="0" w:color="000000"/>
              <w:left w:val="single" w:sz="3" w:space="0" w:color="000000"/>
              <w:bottom w:val="single" w:sz="3" w:space="0" w:color="000000"/>
              <w:right w:val="single" w:sz="3" w:space="0" w:color="000000"/>
            </w:tcBorders>
          </w:tcPr>
          <w:p w:rsidR="00336015" w:rsidRDefault="00DF2343">
            <w:pPr>
              <w:spacing w:after="0"/>
            </w:pPr>
            <w:r>
              <w:rPr>
                <w:rFonts w:ascii="Arial" w:eastAsia="Arial" w:hAnsi="Arial" w:cs="Arial"/>
                <w:b/>
              </w:rPr>
              <w:t xml:space="preserve">Format </w:t>
            </w:r>
          </w:p>
        </w:tc>
      </w:tr>
      <w:tr w:rsidR="00336015">
        <w:trPr>
          <w:trHeight w:val="1020"/>
        </w:trPr>
        <w:tc>
          <w:tcPr>
            <w:tcW w:w="1332" w:type="dxa"/>
            <w:tcBorders>
              <w:top w:val="single" w:sz="3" w:space="0" w:color="000000"/>
              <w:left w:val="single" w:sz="3" w:space="0" w:color="000000"/>
              <w:bottom w:val="single" w:sz="3" w:space="0" w:color="000000"/>
              <w:right w:val="single" w:sz="3" w:space="0" w:color="000000"/>
            </w:tcBorders>
          </w:tcPr>
          <w:p w:rsidR="00336015" w:rsidRDefault="00DF2343">
            <w:pPr>
              <w:spacing w:after="0"/>
            </w:pPr>
            <w:r>
              <w:rPr>
                <w:rFonts w:ascii="Arial" w:eastAsia="Arial" w:hAnsi="Arial" w:cs="Arial"/>
              </w:rPr>
              <w:t xml:space="preserve">Reflexion von syntaktisch en Mitteln  </w:t>
            </w:r>
          </w:p>
        </w:tc>
        <w:tc>
          <w:tcPr>
            <w:tcW w:w="1440" w:type="dxa"/>
            <w:tcBorders>
              <w:top w:val="single" w:sz="3" w:space="0" w:color="000000"/>
              <w:left w:val="single" w:sz="3" w:space="0" w:color="000000"/>
              <w:bottom w:val="single" w:sz="3" w:space="0" w:color="000000"/>
              <w:right w:val="single" w:sz="3" w:space="0" w:color="000000"/>
            </w:tcBorders>
          </w:tcPr>
          <w:p w:rsidR="00336015" w:rsidRDefault="00DF2343">
            <w:pPr>
              <w:spacing w:after="0"/>
              <w:jc w:val="both"/>
            </w:pPr>
            <w:r>
              <w:rPr>
                <w:rFonts w:ascii="Arial" w:eastAsia="Arial" w:hAnsi="Arial" w:cs="Arial"/>
              </w:rPr>
              <w:t>Beispielsätze</w:t>
            </w:r>
            <w:r>
              <w:rPr>
                <w:rFonts w:ascii="Arial" w:eastAsia="Arial" w:hAnsi="Arial" w:cs="Arial"/>
                <w:b/>
              </w:rPr>
              <w:t xml:space="preserve"> </w:t>
            </w:r>
          </w:p>
        </w:tc>
        <w:tc>
          <w:tcPr>
            <w:tcW w:w="2520" w:type="dxa"/>
            <w:tcBorders>
              <w:top w:val="single" w:sz="3" w:space="0" w:color="000000"/>
              <w:left w:val="single" w:sz="3" w:space="0" w:color="000000"/>
              <w:bottom w:val="single" w:sz="3" w:space="0" w:color="000000"/>
              <w:right w:val="single" w:sz="3" w:space="0" w:color="000000"/>
            </w:tcBorders>
          </w:tcPr>
          <w:p w:rsidR="00336015" w:rsidRDefault="00DF2343">
            <w:pPr>
              <w:spacing w:after="0"/>
            </w:pPr>
            <w:r>
              <w:rPr>
                <w:rFonts w:ascii="Arial" w:eastAsia="Arial" w:hAnsi="Arial" w:cs="Arial"/>
              </w:rPr>
              <w:t xml:space="preserve">Kurze, einfache Sätze  </w:t>
            </w:r>
          </w:p>
        </w:tc>
        <w:tc>
          <w:tcPr>
            <w:tcW w:w="2160" w:type="dxa"/>
            <w:tcBorders>
              <w:top w:val="single" w:sz="3" w:space="0" w:color="000000"/>
              <w:left w:val="single" w:sz="3" w:space="0" w:color="000000"/>
              <w:bottom w:val="single" w:sz="3" w:space="0" w:color="000000"/>
              <w:right w:val="single" w:sz="3" w:space="0" w:color="000000"/>
            </w:tcBorders>
          </w:tcPr>
          <w:p w:rsidR="00336015" w:rsidRDefault="00DF2343">
            <w:pPr>
              <w:spacing w:after="0" w:line="239" w:lineRule="auto"/>
            </w:pPr>
            <w:r>
              <w:rPr>
                <w:rFonts w:ascii="Arial" w:eastAsia="Arial" w:hAnsi="Arial" w:cs="Arial"/>
              </w:rPr>
              <w:t xml:space="preserve">Kenntnis und Anwendung </w:t>
            </w:r>
          </w:p>
          <w:p w:rsidR="00336015" w:rsidRDefault="00DF2343">
            <w:pPr>
              <w:spacing w:after="0"/>
            </w:pPr>
            <w:r>
              <w:rPr>
                <w:rFonts w:ascii="Arial" w:eastAsia="Arial" w:hAnsi="Arial" w:cs="Arial"/>
              </w:rPr>
              <w:t xml:space="preserve">syntaktischer Mittel </w:t>
            </w:r>
          </w:p>
        </w:tc>
        <w:tc>
          <w:tcPr>
            <w:tcW w:w="1620" w:type="dxa"/>
            <w:tcBorders>
              <w:top w:val="single" w:sz="3" w:space="0" w:color="000000"/>
              <w:left w:val="single" w:sz="3" w:space="0" w:color="000000"/>
              <w:bottom w:val="single" w:sz="3" w:space="0" w:color="000000"/>
              <w:right w:val="single" w:sz="3" w:space="0" w:color="000000"/>
            </w:tcBorders>
          </w:tcPr>
          <w:p w:rsidR="00336015" w:rsidRDefault="00DF2343">
            <w:pPr>
              <w:spacing w:after="0"/>
            </w:pPr>
            <w:r>
              <w:rPr>
                <w:rFonts w:ascii="Arial" w:eastAsia="Arial" w:hAnsi="Arial" w:cs="Arial"/>
              </w:rPr>
              <w:t xml:space="preserve">2 GA </w:t>
            </w:r>
          </w:p>
          <w:p w:rsidR="00336015" w:rsidRDefault="00DF2343">
            <w:pPr>
              <w:spacing w:after="0"/>
            </w:pPr>
            <w:r>
              <w:rPr>
                <w:rFonts w:ascii="Arial" w:eastAsia="Arial" w:hAnsi="Arial" w:cs="Arial"/>
              </w:rPr>
              <w:t xml:space="preserve">1 KA </w:t>
            </w:r>
          </w:p>
        </w:tc>
      </w:tr>
    </w:tbl>
    <w:p w:rsidR="00336015" w:rsidRDefault="00DF2343" w:rsidP="00DF2343">
      <w:pPr>
        <w:pStyle w:val="AufgabenbezogenerKommentar"/>
      </w:pPr>
      <w:r>
        <w:t xml:space="preserve">Aufgabenbezogener Kommentar </w:t>
      </w:r>
    </w:p>
    <w:p w:rsidR="00336015" w:rsidRDefault="00DF2343" w:rsidP="00DF2343">
      <w:pPr>
        <w:spacing w:after="238" w:line="240" w:lineRule="auto"/>
        <w:jc w:val="both"/>
      </w:pPr>
      <w:r>
        <w:rPr>
          <w:rFonts w:ascii="Arial" w:eastAsia="Arial" w:hAnsi="Arial" w:cs="Arial"/>
        </w:rPr>
        <w:t xml:space="preserve">Die Aufgabe testet insgesamt basale syntaktische Kenntnisse. In Item G231015 müssen die vorgegebenen Sätze so umgeformt werden, dass ein Kausalsatz und eine Infinitivkonstruktion entstehen; das setzt nicht nur die Kenntnis und </w:t>
      </w:r>
      <w:r>
        <w:rPr>
          <w:rFonts w:ascii="Arial" w:eastAsia="Arial" w:hAnsi="Arial" w:cs="Arial"/>
        </w:rPr>
        <w:t>Anwendung der entsprechenden grammatischen Kategorien voraus, sondern auch das Erkennen der semantischen Bezüge in den Sätzen. Item G231025 verlangt die Zuordnung vorgegebener syntaktischer Kategorien auf einen Beispieltext. Item G231035 überprüft die Fähi</w:t>
      </w:r>
      <w:r>
        <w:rPr>
          <w:rFonts w:ascii="Arial" w:eastAsia="Arial" w:hAnsi="Arial" w:cs="Arial"/>
        </w:rPr>
        <w:t>gkeit, Bedeutungsunterschiede syntaktischer Konstruktionen zu erkennen. Alle Items sind dem Anforderungsbereich II zuzuordnen, der Schwierigkeitsgrad dieser Aufgabe ist als mittelschwer einzustufen. (Quelle: Eigener Text).</w:t>
      </w:r>
      <w:bookmarkStart w:id="0" w:name="_GoBack"/>
      <w:bookmarkEnd w:id="0"/>
    </w:p>
    <w:sectPr w:rsidR="00336015">
      <w:headerReference w:type="even" r:id="rId8"/>
      <w:headerReference w:type="default" r:id="rId9"/>
      <w:footerReference w:type="even" r:id="rId10"/>
      <w:footerReference w:type="default" r:id="rId11"/>
      <w:headerReference w:type="first" r:id="rId12"/>
      <w:footerReference w:type="first" r:id="rId13"/>
      <w:pgSz w:w="11908" w:h="16836"/>
      <w:pgMar w:top="1464" w:right="1412" w:bottom="705" w:left="141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343" w:rsidRDefault="00DF2343" w:rsidP="00DF2343">
      <w:pPr>
        <w:spacing w:after="0" w:line="240" w:lineRule="auto"/>
      </w:pPr>
      <w:r>
        <w:separator/>
      </w:r>
    </w:p>
  </w:endnote>
  <w:endnote w:type="continuationSeparator" w:id="0">
    <w:p w:rsidR="00DF2343" w:rsidRDefault="00DF2343" w:rsidP="00DF2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343" w:rsidRDefault="00DF23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3252770"/>
      <w:docPartObj>
        <w:docPartGallery w:val="Page Numbers (Bottom of Page)"/>
        <w:docPartUnique/>
      </w:docPartObj>
    </w:sdtPr>
    <w:sdtContent>
      <w:p w:rsidR="00DF2343" w:rsidRDefault="00DF2343">
        <w:pPr>
          <w:pStyle w:val="Fuzeile"/>
          <w:jc w:val="center"/>
        </w:pPr>
        <w:r>
          <w:fldChar w:fldCharType="begin"/>
        </w:r>
        <w:r>
          <w:instrText>PAGE   \* MERGEFORMAT</w:instrText>
        </w:r>
        <w:r>
          <w:fldChar w:fldCharType="separate"/>
        </w:r>
        <w:r>
          <w:t>2</w:t>
        </w:r>
        <w:r>
          <w:fldChar w:fldCharType="end"/>
        </w:r>
      </w:p>
    </w:sdtContent>
  </w:sdt>
  <w:p w:rsidR="00DF2343" w:rsidRDefault="00DF234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343" w:rsidRDefault="00DF23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343" w:rsidRDefault="00DF2343" w:rsidP="00DF2343">
      <w:pPr>
        <w:spacing w:after="0" w:line="240" w:lineRule="auto"/>
      </w:pPr>
      <w:r>
        <w:separator/>
      </w:r>
    </w:p>
  </w:footnote>
  <w:footnote w:type="continuationSeparator" w:id="0">
    <w:p w:rsidR="00DF2343" w:rsidRDefault="00DF2343" w:rsidP="00DF23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343" w:rsidRDefault="00DF23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343" w:rsidRDefault="00DF234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343" w:rsidRDefault="00DF234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A0D0E"/>
    <w:multiLevelType w:val="hybridMultilevel"/>
    <w:tmpl w:val="176CF860"/>
    <w:lvl w:ilvl="0" w:tplc="FCAC1FC2">
      <w:start w:val="1"/>
      <w:numFmt w:val="decimal"/>
      <w:lvlText w:val="%1."/>
      <w:lvlJc w:val="left"/>
      <w:pPr>
        <w:ind w:left="134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C8784B8A">
      <w:start w:val="1"/>
      <w:numFmt w:val="lowerLetter"/>
      <w:lvlText w:val="%2"/>
      <w:lvlJc w:val="left"/>
      <w:pPr>
        <w:ind w:left="21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417CBCCE">
      <w:start w:val="1"/>
      <w:numFmt w:val="lowerRoman"/>
      <w:lvlText w:val="%3"/>
      <w:lvlJc w:val="left"/>
      <w:pPr>
        <w:ind w:left="29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B9822850">
      <w:start w:val="1"/>
      <w:numFmt w:val="decimal"/>
      <w:lvlText w:val="%4"/>
      <w:lvlJc w:val="left"/>
      <w:pPr>
        <w:ind w:left="36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6327DEE">
      <w:start w:val="1"/>
      <w:numFmt w:val="lowerLetter"/>
      <w:lvlText w:val="%5"/>
      <w:lvlJc w:val="left"/>
      <w:pPr>
        <w:ind w:left="43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54ECC28">
      <w:start w:val="1"/>
      <w:numFmt w:val="lowerRoman"/>
      <w:lvlText w:val="%6"/>
      <w:lvlJc w:val="left"/>
      <w:pPr>
        <w:ind w:left="50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D4AC7A8">
      <w:start w:val="1"/>
      <w:numFmt w:val="decimal"/>
      <w:lvlText w:val="%7"/>
      <w:lvlJc w:val="left"/>
      <w:pPr>
        <w:ind w:left="5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E8AE4DC">
      <w:start w:val="1"/>
      <w:numFmt w:val="lowerLetter"/>
      <w:lvlText w:val="%8"/>
      <w:lvlJc w:val="left"/>
      <w:pPr>
        <w:ind w:left="6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6C94DBBE">
      <w:start w:val="1"/>
      <w:numFmt w:val="lowerRoman"/>
      <w:lvlText w:val="%9"/>
      <w:lvlJc w:val="left"/>
      <w:pPr>
        <w:ind w:left="7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015"/>
    <w:rsid w:val="00336015"/>
    <w:rsid w:val="00DF23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C6D40"/>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basedOn w:val="Standard"/>
    <w:next w:val="Standard"/>
    <w:link w:val="berschrift1Zchn"/>
    <w:uiPriority w:val="9"/>
    <w:qFormat/>
    <w:rsid w:val="00DF23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DF23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DF234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DF2343"/>
    <w:pPr>
      <w:spacing w:after="73" w:line="265" w:lineRule="auto"/>
      <w:ind w:left="-5" w:hanging="10"/>
    </w:pPr>
    <w:rPr>
      <w:rFonts w:ascii="Arial" w:eastAsia="Arial" w:hAnsi="Arial" w:cs="Arial"/>
      <w:b/>
      <w:color w:val="000000"/>
      <w:sz w:val="24"/>
    </w:rPr>
  </w:style>
  <w:style w:type="character" w:customStyle="1" w:styleId="AufgabenbezogenerKommentarZchn">
    <w:name w:val="Aufgabenbezogener Kommentar Zchn"/>
    <w:basedOn w:val="berschrift1Zchn"/>
    <w:link w:val="AufgabenbezogenerKommentar"/>
    <w:rsid w:val="00DF2343"/>
    <w:rPr>
      <w:rFonts w:ascii="Arial" w:eastAsia="Arial" w:hAnsi="Arial" w:cs="Arial"/>
      <w:b/>
      <w:color w:val="000000"/>
      <w:sz w:val="24"/>
      <w:szCs w:val="32"/>
    </w:rPr>
  </w:style>
  <w:style w:type="character" w:customStyle="1" w:styleId="berschrift1Zchn">
    <w:name w:val="Überschrift 1 Zchn"/>
    <w:basedOn w:val="Absatz-Standardschriftart"/>
    <w:link w:val="berschrift1"/>
    <w:uiPriority w:val="9"/>
    <w:rsid w:val="00DF2343"/>
    <w:rPr>
      <w:rFonts w:asciiTheme="majorHAnsi" w:eastAsiaTheme="majorEastAsia" w:hAnsiTheme="majorHAnsi" w:cstheme="majorBidi"/>
      <w:color w:val="2F5496" w:themeColor="accent1" w:themeShade="BF"/>
      <w:sz w:val="32"/>
      <w:szCs w:val="32"/>
    </w:rPr>
  </w:style>
  <w:style w:type="paragraph" w:customStyle="1" w:styleId="Aufgabenmerkmale">
    <w:name w:val="Aufgabenmerkmale"/>
    <w:basedOn w:val="Standard"/>
    <w:link w:val="AufgabenmerkmaleZchn"/>
    <w:qFormat/>
    <w:rsid w:val="00DF2343"/>
    <w:pPr>
      <w:spacing w:after="0" w:line="360" w:lineRule="auto"/>
      <w:outlineLvl w:val="2"/>
    </w:pPr>
    <w:rPr>
      <w:rFonts w:ascii="Arial" w:eastAsia="Arial" w:hAnsi="Arial" w:cs="Arial"/>
      <w:sz w:val="24"/>
      <w:szCs w:val="28"/>
    </w:rPr>
  </w:style>
  <w:style w:type="character" w:customStyle="1" w:styleId="AufgabenmerkmaleZchn">
    <w:name w:val="Aufgabenmerkmale Zchn"/>
    <w:basedOn w:val="Absatz-Standardschriftart"/>
    <w:link w:val="Aufgabenmerkmale"/>
    <w:rsid w:val="00DF2343"/>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DF2343"/>
    <w:pPr>
      <w:keepNext w:val="0"/>
      <w:keepLines w:val="0"/>
      <w:spacing w:before="240" w:after="240" w:line="360" w:lineRule="auto"/>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DF2343"/>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DF2343"/>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DF2343"/>
    <w:pPr>
      <w:keepNext w:val="0"/>
      <w:keepLines w:val="0"/>
      <w:spacing w:before="480" w:line="360" w:lineRule="auto"/>
      <w:ind w:left="-6" w:hanging="11"/>
    </w:pPr>
    <w:rPr>
      <w:rFonts w:ascii="Arial" w:eastAsia="Arial" w:hAnsi="Arial" w:cs="Arial"/>
      <w:color w:val="000000"/>
      <w:sz w:val="24"/>
    </w:rPr>
  </w:style>
  <w:style w:type="character" w:customStyle="1" w:styleId="MerkmaleTeilaufgabeZchn">
    <w:name w:val="Merkmale Teilaufgabe Zchn"/>
    <w:basedOn w:val="berschrift2Zchn"/>
    <w:link w:val="MerkmaleTeilaufgabe"/>
    <w:rsid w:val="00DF2343"/>
    <w:rPr>
      <w:rFonts w:ascii="Arial" w:eastAsia="Arial" w:hAnsi="Arial" w:cs="Arial"/>
      <w:color w:val="000000"/>
      <w:sz w:val="24"/>
      <w:szCs w:val="26"/>
    </w:rPr>
  </w:style>
  <w:style w:type="character" w:customStyle="1" w:styleId="berschrift2Zchn">
    <w:name w:val="Überschrift 2 Zchn"/>
    <w:basedOn w:val="Absatz-Standardschriftart"/>
    <w:link w:val="berschrift2"/>
    <w:uiPriority w:val="9"/>
    <w:semiHidden/>
    <w:rsid w:val="00DF2343"/>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DF234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F2343"/>
    <w:rPr>
      <w:rFonts w:ascii="Calibri" w:eastAsia="Calibri" w:hAnsi="Calibri" w:cs="Calibri"/>
      <w:color w:val="000000"/>
    </w:rPr>
  </w:style>
  <w:style w:type="paragraph" w:styleId="Fuzeile">
    <w:name w:val="footer"/>
    <w:basedOn w:val="Standard"/>
    <w:link w:val="FuzeileZchn"/>
    <w:uiPriority w:val="99"/>
    <w:unhideWhenUsed/>
    <w:rsid w:val="00DF234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F2343"/>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894</Characters>
  <Application>Microsoft Office Word</Application>
  <DocSecurity>0</DocSecurity>
  <Lines>16</Lines>
  <Paragraphs>9</Paragraphs>
  <ScaleCrop>false</ScaleCrop>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Ausbildungsplätze</dc:title>
  <dc:subject/>
  <dc:creator>meitinga</dc:creator>
  <cp:keywords/>
  <cp:lastModifiedBy>Marie Klein</cp:lastModifiedBy>
  <cp:revision>2</cp:revision>
  <dcterms:created xsi:type="dcterms:W3CDTF">2020-11-20T15:01:00Z</dcterms:created>
  <dcterms:modified xsi:type="dcterms:W3CDTF">2020-11-20T15:01:00Z</dcterms:modified>
</cp:coreProperties>
</file>