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00011020498440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Sprachabschneider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3890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a7980f4d51da406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38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3890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cc2d20efdab341f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38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3890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4e7b38b042745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38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a) Wir treffen uns </w:t>
            </w:r>
            <w:r>
              <w:t xml:space="preserve">„</w:t>
            </w:r>
            <w:r>
              <w:t xml:space="preserve">um</w:t>
            </w:r>
            <w:r>
              <w:t xml:space="preserve">“</w:t>
            </w:r>
            <w:r>
              <w:t xml:space="preserve"> 16 Uhr </w:t>
            </w:r>
            <w:r>
              <w:t xml:space="preserve">„</w:t>
            </w:r>
            <w:r>
              <w:t xml:space="preserve">am</w:t>
            </w:r>
            <w:r>
              <w:t xml:space="preserve">“</w:t>
            </w:r>
            <w:r>
              <w:t xml:space="preserve"> / </w:t>
            </w:r>
            <w:r>
              <w:t xml:space="preserve">„</w:t>
            </w:r>
            <w:r>
              <w:t xml:space="preserve">vor dem</w:t>
            </w:r>
            <w:r>
              <w:t xml:space="preserve">“</w:t>
            </w:r>
            <w:r>
              <w:t xml:space="preserve"> / </w:t>
            </w:r>
            <w:r>
              <w:t xml:space="preserve">„</w:t>
            </w:r>
            <w:r>
              <w:t xml:space="preserve">beim</w:t>
            </w:r>
            <w:r>
              <w:t xml:space="preserve">“</w:t>
            </w:r>
            <w:r>
              <w:t xml:space="preserve"> Kino.</w:t>
            </w:r>
          </w:p>
          <w:p>
            <w:pPr>
              <w:pStyle w:val="IQB-RSNormal"/>
            </w:pPr>
            <w:r>
              <w:t xml:space="preserve">HINWEIS: Beide Präpositionen müssen genannt werden.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Wir treffen uns um 16.00 Uhr im Kino.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b) Wir treffen uns um 16 Uhr </w:t>
            </w:r>
            <w:r>
              <w:t xml:space="preserve">„</w:t>
            </w:r>
            <w:r>
              <w:t xml:space="preserve">im</w:t>
            </w:r>
            <w:r>
              <w:t xml:space="preserve">“</w:t>
            </w:r>
            <w:r>
              <w:t xml:space="preserve"> Kino.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alle Antworten, die auf zeitliche Varianz abzielen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Bedeutung ist nicht klar erkennbar. 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Es kommt zu Missverständnissen.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ungenaue Angaben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7980f4d51da406e" /><Relationship Type="http://schemas.openxmlformats.org/officeDocument/2006/relationships/image" Target="/media/image2.emf" Id="Rcc2d20efdab341f4" /><Relationship Type="http://schemas.openxmlformats.org/officeDocument/2006/relationships/image" Target="/media/image3.emf" Id="R74e7b38b0427459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2020-11-13T11:21:20.1634238Z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