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b1e0897be7f478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Kostümball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a) Verschmelzungen von zwei Wörtern:</w:t>
            </w:r>
          </w:p>
          <w:p>
            <w:pPr>
              <w:pStyle w:val="IQB-RSNormal"/>
            </w:pPr>
            <w:r>
              <w:t xml:space="preserve">son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kannstes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ins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b) Verkürzungen von Wörtern:</w:t>
            </w:r>
          </w:p>
          <w:p>
            <w:pPr>
              <w:pStyle w:val="IQB-RSNormal"/>
            </w:pPr>
            <w:r>
              <w:t xml:space="preserve">nich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jetz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n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unsre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ma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c) Abkürzungen:</w:t>
            </w:r>
          </w:p>
          <w:p>
            <w:pPr>
              <w:pStyle w:val="IQB-RSNormal"/>
            </w:pPr>
            <w:r>
              <w:t xml:space="preserve">LG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lol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d) Wörter aus dem Englischen / Anglizismen:</w:t>
            </w:r>
          </w:p>
          <w:p>
            <w:pPr>
              <w:pStyle w:val="IQB-RSNormal"/>
            </w:pPr>
            <w:r>
              <w:t xml:space="preserve">crazy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cool 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hey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lol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"Eigentlich 5 </w:t>
            </w:r>
            <w:r>
              <w:t xml:space="preserve">€</w:t>
            </w:r>
            <w:r>
              <w:t xml:space="preserve"> eintritt, aber für dich natürlich nicht" - Prädikat oder Subjekt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"Kannstes ins kostüm stecken" - Subjekt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"Lass da ma hingehen, treffen uns dann am 4.2..." - Subjekt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"Können dann gemeinsam hin." - Subjekt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"weiß jetz auch nich was" - Subjekt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„voll cool“ – Subjekt und Verb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„weißt schon wo“ – Subjekt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Schülerinnen und Schüler nennen sinngemäß </w:t>
            </w:r>
            <w:r>
              <w:rPr>
                <w:b/>
              </w:rPr>
              <w:t xml:space="preserve">drei</w:t>
            </w:r>
            <w:r>
              <w:t xml:space="preserve"> der unten stehenden Merkmale:</w:t>
            </w:r>
          </w:p>
          <w:p>
            <w:pPr>
              <w:pStyle w:val="IQB-RSNormal"/>
            </w:pPr>
            <w:r>
              <w:t xml:space="preserve">Emoticons/Smiley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durchgängige Großschreibung „NATÜRLICH“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abweichender Satzbau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keine Absätze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Verben in Sternchen/Sonderzeichen (Inflektiv in Asterisken)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fehlende Großschreibung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fehlende Interpunktion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fehlerhafte Orthografie</w:t>
            </w:r>
          </w:p>
          <w:p>
            <w:pPr>
              <w:pStyle w:val="IQB-RSNormal"/>
            </w:pPr>
            <w:r>
              <w:t xml:space="preserve">Da die fehlerhafte Orthografie eine fehlende Interpunktion und eine fehlende Großschreibung beinhaltet, darf fehlerhafte Orthografie nicht zusammen mit fehlender Interpunktion und Großschreibung genannt werden.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2020-11-13T11:20:39.1163285Z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