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2588577995b40b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Höflich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dotted" w:sz="4"/>
          <w:insideV w:val="dotted" w:sz="4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Es wird eine höfliche Frage mit Höflichkeitsfloskeln, abschwächenden Partikeln etc. formuliert. Beispiel: Entschuldigen Sie, könnten Sie mich vielleicht / bitte vorlassen, ich habe nur diesen einen Artikel und muss den Bus noch erreichen.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_online: Auswertungen Hauptdurchgang VERA; gabelmaj; 23.08.2013</vt:lpwstr>
  </op:property>
</op:Properties>
</file>