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9b488c56424434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Seidenstraße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15001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ce9fb5df38a445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150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707047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20046e4225f34a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707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57339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569a80221794cd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573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 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Ausgangspunkt der ersten Karawane 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Hier beginnt die Seidenstraße. / (alte) Hauptstadt Chinas</w:t>
            </w:r>
          </w:p>
        </w:tc>
      </w:tr>
    </w:tbl>
    <w:p>
      <w:pPr>
        <w:pStyle w:val="IQB-Teilaufgabentitel"/>
      </w:pPr>
      <w:r>
        <w:t>Teilaufgabe 5: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06655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36d6cfcdcae94c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066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6075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e17896e2c5604ea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6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</w:tbl>
    <w:p>
      <w:pPr>
        <w:pStyle w:val="IQB-Teilaufgabentitel"/>
      </w:pPr>
      <w:r>
        <w:t>Teilaufgabe 6: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</w:t>
            </w:r>
          </w:p>
          <w:p>
            <w:pPr>
              <w:pStyle w:val="IQB-RSNormal"/>
            </w:pPr>
            <w:r>
              <w:t xml:space="preserve">Weil der Weg zu lang/beschwerlich war für nur einen Händler.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Weil die unterschiedlichen Abschnitte mit unterschiedlichen Transportmitteln bereist werden mussten.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Weil die Händler nur einen Abschnitt bereisten. / Es gab verschiedene Abschnitte.</w:t>
            </w:r>
          </w:p>
        </w:tc>
      </w:tr>
    </w:tbl>
    <w:p>
      <w:pPr>
        <w:pStyle w:val="IQB-Teilaufgabentitel"/>
      </w:pPr>
      <w:r>
        <w:t>Teilaufgabe 7: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Weil jeder Händler etwas an ihnen verdienen wollte.</w:t>
            </w:r>
          </w:p>
        </w:tc>
      </w:tr>
    </w:tbl>
    <w:p>
      <w:pPr>
        <w:pStyle w:val="IQB-Teilaufgabentitel"/>
      </w:pPr>
      <w:r>
        <w:t>Teilaufgabe 8: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für die Ausbreitung von (einer) Religion(en)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für die Weitergabe von Erfindungen/Kenntnissen über Steigbügel/Schwarzpulver/Papier 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für die Ausbreitung der Pest / einer Krankheit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kultureller Austausch</w:t>
            </w:r>
          </w:p>
          <w:p/>
          <w:p>
            <w:pPr>
              <w:pStyle w:val="IQB-RSNormal"/>
            </w:pPr>
            <w:r>
              <w:t xml:space="preserve">HINWEIS: Nennung der Güter allein reicht nicht.</w:t>
            </w:r>
          </w:p>
        </w:tc>
      </w:tr>
    </w:tbl>
    <w:p>
      <w:pPr>
        <w:pStyle w:val="IQB-Teilaufgabentitel"/>
      </w:pPr>
      <w:r>
        <w:t>Teilaufgabe 9: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Weil man die Wüste Takla Makan / eine Wüste umgehen musste.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Weil dazwischen Wüsten und/oder Gebirge sind.</w:t>
            </w:r>
          </w:p>
        </w:tc>
      </w:tr>
    </w:tbl>
    <w:p>
      <w:pPr>
        <w:pStyle w:val="IQB-Teilaufgabentitel"/>
      </w:pPr>
      <w:r>
        <w:t>Teilaufgabe 10: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(mit dem) Schiff</w:t>
            </w:r>
          </w:p>
        </w:tc>
      </w:tr>
    </w:tbl>
    <w:p>
      <w:pPr>
        <w:pStyle w:val="IQB-Teilaufgabentitel"/>
      </w:pPr>
      <w:r>
        <w:t>Teilaufgabe 11: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4813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ed6013e7e1564cd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4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52901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d6783116d5094ba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529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520481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57a9c97a7bd540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52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</w:tbl>
    <w:p>
      <w:pPr>
        <w:pStyle w:val="IQB-Teilaufgabentitel"/>
      </w:pPr>
      <w:r>
        <w:t>Teilaufgabe 12: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Zuordnung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Zeilen 1-7: A</w:t>
            </w:r>
          </w:p>
          <w:p>
            <w:pPr>
              <w:pStyle w:val="IQB-RSNormal"/>
            </w:pPr>
            <w:r>
              <w:t xml:space="preserve">Zeilen 8-15: C</w:t>
            </w:r>
          </w:p>
          <w:p>
            <w:pPr>
              <w:pStyle w:val="IQB-RSNormal"/>
            </w:pPr>
            <w:r>
              <w:t xml:space="preserve">Zeilen 16-23: D</w:t>
            </w:r>
          </w:p>
          <w:p>
            <w:pPr>
              <w:pStyle w:val="IQB-RSNormal"/>
            </w:pPr>
            <w:r>
              <w:t xml:space="preserve">Zeilen 24-27: B</w:t>
            </w:r>
          </w:p>
        </w:tc>
      </w:tr>
    </w:tbl>
    <w:p>
      <w:pPr>
        <w:pStyle w:val="IQB-Teilaufgabentitel"/>
      </w:pPr>
      <w:r>
        <w:t>Teilaufgabe 13: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 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a) 1. Kästchen (oben links) wurde angekreuzt </w:t>
            </w:r>
          </w:p>
          <w:p>
            <w:pPr>
              <w:pStyle w:val="IQB-RSNormal"/>
            </w:pPr>
            <w:r>
              <w:t xml:space="preserve">UND </w:t>
            </w:r>
          </w:p>
          <w:p>
            <w:pPr>
              <w:pStyle w:val="IQB-RSNormal"/>
            </w:pPr>
            <w:r>
              <w:t xml:space="preserve">b) Eines der folgenden Beispiele wird genannt: </w:t>
            </w:r>
            <w:r>
              <w:t xml:space="preserve">„</w:t>
            </w:r>
            <w:r>
              <w:t xml:space="preserve">der Weg […] bezwang ([…] die […] Höhen des Pamir-Gebirges)</w:t>
            </w:r>
            <w:r>
              <w:t xml:space="preserve">“</w:t>
            </w:r>
            <w:r>
              <w:t xml:space="preserve"> (Zeilen 10/11) </w:t>
            </w:r>
          </w:p>
          <w:p>
            <w:pPr>
              <w:pStyle w:val="IQB-RSNormal"/>
            </w:pPr>
            <w:r>
              <w:t xml:space="preserve">  ODER </w:t>
            </w:r>
          </w:p>
          <w:p>
            <w:pPr>
              <w:pStyle w:val="IQB-RSNormal"/>
            </w:pPr>
            <w:r>
              <w:t xml:space="preserve"/>
            </w:r>
            <w:r>
              <w:t xml:space="preserve">„</w:t>
            </w:r>
            <w:r>
              <w:t xml:space="preserve">Erfindungen suchten sich (ihren Weg entlang der Seidenstraße)</w:t>
            </w:r>
            <w:r>
              <w:t xml:space="preserve">“</w:t>
            </w:r>
            <w:r>
              <w:t xml:space="preserve"> (Zeile 20) </w:t>
            </w:r>
          </w:p>
          <w:p>
            <w:pPr>
              <w:pStyle w:val="IQB-RSNormal"/>
            </w:pPr>
            <w:r>
              <w:t xml:space="preserve">  ODER </w:t>
            </w:r>
          </w:p>
          <w:p>
            <w:pPr>
              <w:pStyle w:val="IQB-RSNormal"/>
            </w:pPr>
            <w:r>
              <w:t xml:space="preserve"/>
            </w:r>
            <w:r>
              <w:t xml:space="preserve">„</w:t>
            </w:r>
            <w:r>
              <w:t xml:space="preserve">der Buddhismus gelangte</w:t>
            </w:r>
            <w:r>
              <w:t xml:space="preserve">“</w:t>
            </w:r>
            <w:r>
              <w:t xml:space="preserve"> (Zeile 16)</w:t>
            </w:r>
          </w:p>
        </w:tc>
      </w:tr>
    </w:tbl>
    <w:p>
      <w:pPr>
        <w:pStyle w:val="IQB-Teilaufgabentitel"/>
      </w:pPr>
      <w:r>
        <w:t>Teilaufgabe 14: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25427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000c5719a2f7496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254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51194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914b088aaf64df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511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e9fb5df38a44532" /><Relationship Type="http://schemas.openxmlformats.org/officeDocument/2006/relationships/image" Target="/media/image2.emf" Id="R20046e4225f34a39" /><Relationship Type="http://schemas.openxmlformats.org/officeDocument/2006/relationships/image" Target="/media/image3.emf" Id="R6569a80221794cdb" /><Relationship Type="http://schemas.openxmlformats.org/officeDocument/2006/relationships/image" Target="/media/image4.emf" Id="R36d6cfcdcae94ce4" /><Relationship Type="http://schemas.openxmlformats.org/officeDocument/2006/relationships/image" Target="/media/image5.emf" Id="Re17896e2c5604ea5" /><Relationship Type="http://schemas.openxmlformats.org/officeDocument/2006/relationships/image" Target="/media/image6.emf" Id="Red6013e7e1564cdb" /><Relationship Type="http://schemas.openxmlformats.org/officeDocument/2006/relationships/image" Target="/media/image7.emf" Id="Rd6783116d5094ba2" /><Relationship Type="http://schemas.openxmlformats.org/officeDocument/2006/relationships/image" Target="/media/image8.emf" Id="R57a9c97a7bd54078" /><Relationship Type="http://schemas.openxmlformats.org/officeDocument/2006/relationships/image" Target="/media/image9.emf" Id="R000c5719a2f7496c" /><Relationship Type="http://schemas.openxmlformats.org/officeDocument/2006/relationships/image" Target="/media/image10.emf" Id="R4914b088aaf64df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2020-11-13T11:15:28.6139241Z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