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6280e67f19314bb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Gummibärchentüte</w:t>
      </w:r>
    </w:p>
    <w:p>
      <w:pPr>
        <w:pStyle w:val="IQB-Teilaufgabengrafik"/>
      </w:pPr>
      <w:r>
        <w:drawing>
          <wp:inline distT="0" distB="0" distL="0" distR="0">
            <wp:extent cx="5832000" cy="1609481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3caebb63e17f4e93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1609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42124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C42124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C42124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3caebb63e17f4e93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1A2E7-7735-46DA-994C-255C6FDF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Jessica Casties</dc:creator>
  <lastModifiedBy>Jessica Casties</lastModifiedBy>
  <revision>4</revision>
  <lastPrinted>2012-12-11T10:05:00.0000000Z</lastPrinted>
  <dcterms:created xsi:type="dcterms:W3CDTF">2020-11-26T17:02:01.6731993Z</dcterms:created>
  <dcterms:modified xsi:type="dcterms:W3CDTF">2016-04-07T13:14:00.0000000Z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_online Aufgaben Hauptdurchgang VERA; castisje; 26.11.2020</vt:lpwstr>
  </op:property>
</op:Properties>
</file>