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A8F" w:rsidRDefault="00632AC2">
      <w:pPr>
        <w:pStyle w:val="IQB-Aufgabentitel"/>
      </w:pPr>
      <w:r>
        <w:t>Riesenhasen</w:t>
      </w:r>
    </w:p>
    <w:p w:rsidR="00952A8F" w:rsidRDefault="00632AC2" w:rsidP="001829A0">
      <w:pPr>
        <w:pStyle w:val="IQB-Teilaufgabentitel"/>
        <w:spacing w:before="280" w:after="60"/>
      </w:pPr>
      <w:r>
        <w:t>Teilaufgabe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952A8F" w:rsidTr="00655024">
        <w:trPr>
          <w:trHeight w:val="659"/>
        </w:trPr>
        <w:tc>
          <w:tcPr>
            <w:tcW w:w="1247" w:type="dxa"/>
            <w:vAlign w:val="center"/>
          </w:tcPr>
          <w:p w:rsidR="00952A8F" w:rsidRDefault="00632AC2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952A8F" w:rsidRDefault="00632AC2">
            <w:pPr>
              <w:pStyle w:val="IQB-RSNormal"/>
            </w:pPr>
            <w:r>
              <w:t>Nur das 3. Kästchen ist angekreuzt (Und die feisten Felsenquallen / Kichernd in die Fallen fallen).</w:t>
            </w:r>
          </w:p>
        </w:tc>
      </w:tr>
    </w:tbl>
    <w:p w:rsidR="00952A8F" w:rsidRDefault="00632AC2" w:rsidP="001829A0">
      <w:pPr>
        <w:pStyle w:val="IQB-Teilaufgabentitel"/>
        <w:spacing w:before="280" w:after="60"/>
      </w:pPr>
      <w:r>
        <w:t>Teilaufgabe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952A8F" w:rsidTr="00655024">
        <w:trPr>
          <w:trHeight w:val="747"/>
        </w:trPr>
        <w:tc>
          <w:tcPr>
            <w:tcW w:w="9637" w:type="dxa"/>
          </w:tcPr>
          <w:p w:rsidR="00952A8F" w:rsidRDefault="00632AC2">
            <w:pPr>
              <w:pStyle w:val="IQB-RSAllgemein"/>
            </w:pPr>
            <w:r w:rsidRPr="00BD75C8">
              <w:rPr>
                <w:b/>
              </w:rPr>
              <w:t>Hinweis:</w:t>
            </w:r>
            <w:r>
              <w:t xml:space="preserve"> Zusammengesetzte Nomen können auch in Teilaufgabe 1.1 gesucht und gefunden werden.</w:t>
            </w:r>
          </w:p>
        </w:tc>
      </w:tr>
    </w:tbl>
    <w:p w:rsidR="00BD75C8" w:rsidRPr="00BD75C8" w:rsidRDefault="00BD75C8">
      <w:pPr>
        <w:pStyle w:val="IQB-Teilaufgabentitel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BD75C8" w:rsidTr="00655024">
        <w:trPr>
          <w:trHeight w:val="1028"/>
        </w:trPr>
        <w:tc>
          <w:tcPr>
            <w:tcW w:w="1247" w:type="dxa"/>
            <w:vAlign w:val="center"/>
          </w:tcPr>
          <w:p w:rsidR="00BD75C8" w:rsidRDefault="00BD75C8" w:rsidP="00E06A77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BD75C8" w:rsidRDefault="00BD75C8" w:rsidP="00E06A77">
            <w:pPr>
              <w:pStyle w:val="IQB-RSNormal"/>
            </w:pPr>
            <w:r>
              <w:t>Zwei oder mehr der folgenden Wörter sind unterstrichen oder anders markiert: Riesenhasen, Flügelkröten, Buddelraben, Riesenfliegen, Felsenquallen, Riesenpferde.</w:t>
            </w:r>
          </w:p>
        </w:tc>
      </w:tr>
      <w:tr w:rsidR="00BD75C8" w:rsidTr="00655024">
        <w:trPr>
          <w:trHeight w:val="695"/>
        </w:trPr>
        <w:tc>
          <w:tcPr>
            <w:tcW w:w="1247" w:type="dxa"/>
            <w:vAlign w:val="center"/>
          </w:tcPr>
          <w:p w:rsidR="00BD75C8" w:rsidRDefault="00BD75C8" w:rsidP="00E06A77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BD75C8" w:rsidRDefault="00BD75C8" w:rsidP="00E06A77">
            <w:pPr>
              <w:pStyle w:val="IQB-RSNormal"/>
            </w:pPr>
            <w:r>
              <w:t>Alle anderen Antworten, insbesondere wenn zusätzliche Wörter außer den geforderten markiert wurden.</w:t>
            </w:r>
          </w:p>
        </w:tc>
      </w:tr>
    </w:tbl>
    <w:p w:rsidR="00952A8F" w:rsidRDefault="00632AC2" w:rsidP="001829A0">
      <w:pPr>
        <w:pStyle w:val="IQB-Teilaufgabentitel"/>
        <w:spacing w:before="280" w:after="60"/>
      </w:pPr>
      <w:r>
        <w:t>Teilaufgabe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952A8F" w:rsidTr="0020104F">
        <w:trPr>
          <w:trHeight w:val="709"/>
        </w:trPr>
        <w:tc>
          <w:tcPr>
            <w:tcW w:w="9637" w:type="dxa"/>
          </w:tcPr>
          <w:p w:rsidR="00952A8F" w:rsidRDefault="00632AC2">
            <w:pPr>
              <w:pStyle w:val="IQB-RSAllgemein"/>
            </w:pPr>
            <w:r w:rsidRPr="0020104F">
              <w:rPr>
                <w:b/>
              </w:rPr>
              <w:t>Hinweis:</w:t>
            </w:r>
            <w:r>
              <w:t xml:space="preserve"> Die Aufgabe gilt als richtig bearbeitet, wenn genau sechs Striche (oder andere Trennzeichen) an genau den unten angegebenen Stellen eingetragen wurden.</w:t>
            </w:r>
          </w:p>
        </w:tc>
      </w:tr>
    </w:tbl>
    <w:p w:rsidR="0020104F" w:rsidRPr="0020104F" w:rsidRDefault="0020104F">
      <w:pPr>
        <w:pStyle w:val="IQB-Teilaufgabentitel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20104F" w:rsidTr="0020104F">
        <w:trPr>
          <w:trHeight w:val="1431"/>
        </w:trPr>
        <w:tc>
          <w:tcPr>
            <w:tcW w:w="1247" w:type="dxa"/>
            <w:vAlign w:val="center"/>
          </w:tcPr>
          <w:p w:rsidR="0020104F" w:rsidRDefault="0020104F" w:rsidP="00E06A77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20104F" w:rsidRDefault="0020104F" w:rsidP="00E06A77">
            <w:pPr>
              <w:pStyle w:val="IQB-RSNormal"/>
            </w:pPr>
            <w:proofErr w:type="gramStart"/>
            <w:r>
              <w:t>Die einzelnen Nomen</w:t>
            </w:r>
            <w:proofErr w:type="gramEnd"/>
            <w:r>
              <w:t xml:space="preserve"> sind jeweils durch Striche oder anders abgetrennt: </w:t>
            </w:r>
          </w:p>
          <w:p w:rsidR="0020104F" w:rsidRDefault="0020104F" w:rsidP="00E06A77">
            <w:pPr>
              <w:pStyle w:val="IQB-RSNormal"/>
            </w:pPr>
            <w:r>
              <w:t xml:space="preserve">HASEN | HERZEN | ECKEN </w:t>
            </w:r>
          </w:p>
          <w:p w:rsidR="0020104F" w:rsidRDefault="0020104F" w:rsidP="00E06A77">
            <w:pPr>
              <w:pStyle w:val="IQB-RSNormal"/>
            </w:pPr>
            <w:r>
              <w:t>KRÖTEN | BEIN | FLECKEN</w:t>
            </w:r>
          </w:p>
          <w:p w:rsidR="0020104F" w:rsidRDefault="0020104F" w:rsidP="00E06A77">
            <w:pPr>
              <w:pStyle w:val="IQB-RSNormal"/>
            </w:pPr>
            <w:r>
              <w:t>PFERDE | RÜCKEN | DECKEN</w:t>
            </w:r>
          </w:p>
        </w:tc>
      </w:tr>
    </w:tbl>
    <w:p w:rsidR="00952A8F" w:rsidRDefault="00632AC2" w:rsidP="001829A0">
      <w:pPr>
        <w:pStyle w:val="IQB-Teilaufgabentitel"/>
        <w:spacing w:before="280" w:after="60"/>
      </w:pPr>
      <w:r>
        <w:t>Teilaufgabe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952A8F" w:rsidTr="000609CD">
        <w:trPr>
          <w:trHeight w:val="680"/>
        </w:trPr>
        <w:tc>
          <w:tcPr>
            <w:tcW w:w="1247" w:type="dxa"/>
            <w:vAlign w:val="center"/>
          </w:tcPr>
          <w:p w:rsidR="00952A8F" w:rsidRDefault="00632AC2" w:rsidP="000609CD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952A8F" w:rsidRDefault="00632AC2" w:rsidP="000609CD">
            <w:pPr>
              <w:pStyle w:val="IQB-RSNormal"/>
            </w:pPr>
            <w:r>
              <w:t>Unterstrichen oder anders markiert sind ausschließlich: flitzen, rennen, sausen.</w:t>
            </w:r>
          </w:p>
        </w:tc>
      </w:tr>
    </w:tbl>
    <w:p w:rsidR="00952A8F" w:rsidRDefault="00632AC2" w:rsidP="001829A0">
      <w:pPr>
        <w:pStyle w:val="IQB-Teilaufgabentitel"/>
        <w:spacing w:before="280" w:after="60"/>
      </w:pPr>
      <w:r>
        <w:t>Teilaufgabe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952A8F" w:rsidTr="000609CD">
        <w:trPr>
          <w:trHeight w:val="680"/>
        </w:trPr>
        <w:tc>
          <w:tcPr>
            <w:tcW w:w="1247" w:type="dxa"/>
            <w:vAlign w:val="center"/>
          </w:tcPr>
          <w:p w:rsidR="00952A8F" w:rsidRDefault="00632AC2" w:rsidP="000609CD">
            <w:pPr>
              <w:pStyle w:val="IQB-RSCodeValue"/>
            </w:pPr>
            <w:bookmarkStart w:id="0" w:name="_GoBack" w:colFirst="0" w:colLast="0"/>
            <w:r>
              <w:t>RICHTIG</w:t>
            </w:r>
          </w:p>
        </w:tc>
        <w:tc>
          <w:tcPr>
            <w:tcW w:w="8390" w:type="dxa"/>
          </w:tcPr>
          <w:p w:rsidR="00952A8F" w:rsidRDefault="00632AC2" w:rsidP="000609CD">
            <w:pPr>
              <w:pStyle w:val="IQB-RSNormal"/>
            </w:pPr>
            <w:r>
              <w:t>Sinngemäß: buddeln, schaufeln, schippen, aushöhlen, wühlen, baggern, scharren.</w:t>
            </w:r>
          </w:p>
        </w:tc>
      </w:tr>
    </w:tbl>
    <w:bookmarkEnd w:id="0"/>
    <w:p w:rsidR="00952A8F" w:rsidRDefault="00632AC2" w:rsidP="001829A0">
      <w:pPr>
        <w:pStyle w:val="IQB-Teilaufgabentitel"/>
        <w:spacing w:before="280" w:after="60"/>
      </w:pPr>
      <w:r>
        <w:t>Teilaufgabe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952A8F" w:rsidTr="000609CD">
        <w:trPr>
          <w:trHeight w:val="397"/>
        </w:trPr>
        <w:tc>
          <w:tcPr>
            <w:tcW w:w="1247" w:type="dxa"/>
          </w:tcPr>
          <w:p w:rsidR="00952A8F" w:rsidRDefault="00632AC2" w:rsidP="000609CD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952A8F" w:rsidRDefault="00632AC2" w:rsidP="000609CD">
            <w:pPr>
              <w:pStyle w:val="IQB-RSNormal"/>
            </w:pPr>
            <w:r>
              <w:t>Nur das 2. Kästchen ist angekreuzt (KRÄHEN).</w:t>
            </w:r>
          </w:p>
        </w:tc>
      </w:tr>
    </w:tbl>
    <w:p w:rsidR="00017335" w:rsidRDefault="00017335"/>
    <w:sectPr w:rsidR="00017335" w:rsidSect="00DB65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17335"/>
    <w:rsid w:val="00040294"/>
    <w:rsid w:val="000438D6"/>
    <w:rsid w:val="0004417D"/>
    <w:rsid w:val="000442E9"/>
    <w:rsid w:val="000609CD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29A0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0104F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32AC2"/>
    <w:rsid w:val="00655024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1317B"/>
    <w:rsid w:val="00952A8F"/>
    <w:rsid w:val="009608A6"/>
    <w:rsid w:val="00966C8F"/>
    <w:rsid w:val="00983D6E"/>
    <w:rsid w:val="009A0AD0"/>
    <w:rsid w:val="009A16E7"/>
    <w:rsid w:val="009A48E1"/>
    <w:rsid w:val="009B6E84"/>
    <w:rsid w:val="009C47FB"/>
    <w:rsid w:val="009D21A1"/>
    <w:rsid w:val="009E39E2"/>
    <w:rsid w:val="00A13FB9"/>
    <w:rsid w:val="00A2321C"/>
    <w:rsid w:val="00A25A42"/>
    <w:rsid w:val="00A47EC4"/>
    <w:rsid w:val="00A52ABF"/>
    <w:rsid w:val="00A5510B"/>
    <w:rsid w:val="00A95DDE"/>
    <w:rsid w:val="00B8136A"/>
    <w:rsid w:val="00BD75C8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76B6A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3BB27"/>
  <w15:docId w15:val="{7E3B0039-95DF-495F-9558-534C9684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3D61-A8C7-407F-88AC-8D99C25D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Semiha Yilmaz</dc:creator>
  <cp:lastModifiedBy>Semiha Yilmaz</cp:lastModifiedBy>
  <cp:revision>12</cp:revision>
  <cp:lastPrinted>2012-12-11T10:05:00Z</cp:lastPrinted>
  <dcterms:created xsi:type="dcterms:W3CDTF">2020-05-28T10:49:00Z</dcterms:created>
  <dcterms:modified xsi:type="dcterms:W3CDTF">2020-06-05T08:54:00Z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DeP 5b Hauptstudie online Auswertungen Hauptdurchgang VERA; yilmazse; 28.05.2020</vt:lpwstr>
  </property>
</Properties>
</file>