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3DF0" w:rsidRDefault="00143DF0" w:rsidP="00143DF0">
      <w:pPr>
        <w:pStyle w:val="berschrift2"/>
        <w:rPr>
          <w:b w:val="0"/>
          <w:sz w:val="28"/>
        </w:rPr>
      </w:pPr>
      <w:r w:rsidRPr="00143DF0">
        <w:rPr>
          <w:b w:val="0"/>
          <w:sz w:val="28"/>
        </w:rPr>
        <w:t>Didaktische Han</w:t>
      </w:r>
      <w:r w:rsidR="003803EE">
        <w:rPr>
          <w:b w:val="0"/>
          <w:sz w:val="28"/>
        </w:rPr>
        <w:t xml:space="preserve">dreichung: Aufgabe </w:t>
      </w:r>
      <w:r w:rsidR="001F64F8">
        <w:rPr>
          <w:b w:val="0"/>
          <w:sz w:val="28"/>
        </w:rPr>
        <w:t>Anzahl von Nullen</w:t>
      </w:r>
    </w:p>
    <w:p w:rsidR="001F64F8" w:rsidRPr="00985843" w:rsidRDefault="00433A98" w:rsidP="00985843">
      <w:pPr>
        <w:pStyle w:val="2berschrift"/>
      </w:pPr>
      <w:r w:rsidRPr="00985843">
        <w:t xml:space="preserve">Merkmale der </w:t>
      </w:r>
      <w:r w:rsidR="008909AE" w:rsidRPr="00985843">
        <w:t xml:space="preserve">Teilaufgabe </w:t>
      </w:r>
      <w:r w:rsidR="001F64F8" w:rsidRPr="00985843">
        <w:t>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1984"/>
        <w:gridCol w:w="7087"/>
      </w:tblGrid>
      <w:tr w:rsidR="00985843" w:rsidRPr="00D65E45" w:rsidTr="00985843">
        <w:trPr>
          <w:cantSplit/>
        </w:trPr>
        <w:tc>
          <w:tcPr>
            <w:tcW w:w="1984" w:type="dxa"/>
            <w:shd w:val="clear" w:color="auto" w:fill="auto"/>
            <w:vAlign w:val="center"/>
          </w:tcPr>
          <w:p w:rsidR="00985843" w:rsidRPr="00985843" w:rsidRDefault="00985843" w:rsidP="00985843">
            <w:pPr>
              <w:spacing w:line="288" w:lineRule="auto"/>
              <w:rPr>
                <w:sz w:val="18"/>
                <w:szCs w:val="18"/>
              </w:rPr>
            </w:pPr>
            <w:r w:rsidRPr="00985843">
              <w:rPr>
                <w:sz w:val="18"/>
                <w:szCs w:val="18"/>
              </w:rPr>
              <w:t>Leitidee</w:t>
            </w:r>
          </w:p>
        </w:tc>
        <w:tc>
          <w:tcPr>
            <w:tcW w:w="7087" w:type="dxa"/>
            <w:shd w:val="clear" w:color="auto" w:fill="auto"/>
            <w:vAlign w:val="center"/>
          </w:tcPr>
          <w:p w:rsidR="00985843" w:rsidRPr="00985843" w:rsidRDefault="00985843" w:rsidP="00985843">
            <w:pPr>
              <w:keepNext/>
              <w:spacing w:line="288" w:lineRule="auto"/>
              <w:rPr>
                <w:sz w:val="18"/>
                <w:szCs w:val="18"/>
              </w:rPr>
            </w:pPr>
            <w:r w:rsidRPr="00985843">
              <w:rPr>
                <w:sz w:val="18"/>
                <w:szCs w:val="18"/>
              </w:rPr>
              <w:t>Zahl (L1)</w:t>
            </w:r>
          </w:p>
        </w:tc>
      </w:tr>
      <w:tr w:rsidR="00985843" w:rsidRPr="00D65E45" w:rsidTr="00985843">
        <w:trPr>
          <w:cantSplit/>
        </w:trPr>
        <w:tc>
          <w:tcPr>
            <w:tcW w:w="1984" w:type="dxa"/>
            <w:shd w:val="clear" w:color="auto" w:fill="auto"/>
            <w:vAlign w:val="center"/>
          </w:tcPr>
          <w:p w:rsidR="00985843" w:rsidRPr="00985843" w:rsidRDefault="00985843" w:rsidP="00985843">
            <w:pPr>
              <w:spacing w:line="288" w:lineRule="auto"/>
              <w:rPr>
                <w:sz w:val="18"/>
                <w:szCs w:val="18"/>
              </w:rPr>
            </w:pPr>
            <w:r w:rsidRPr="00985843">
              <w:rPr>
                <w:sz w:val="18"/>
                <w:szCs w:val="18"/>
              </w:rPr>
              <w:t>Allgemeine Kompetenz</w:t>
            </w:r>
          </w:p>
        </w:tc>
        <w:tc>
          <w:tcPr>
            <w:tcW w:w="7087" w:type="dxa"/>
            <w:shd w:val="clear" w:color="auto" w:fill="auto"/>
            <w:vAlign w:val="center"/>
          </w:tcPr>
          <w:p w:rsidR="00985843" w:rsidRPr="00985843" w:rsidRDefault="00985843" w:rsidP="00985843">
            <w:pPr>
              <w:keepNext/>
              <w:spacing w:line="288" w:lineRule="auto"/>
              <w:rPr>
                <w:sz w:val="18"/>
                <w:szCs w:val="18"/>
              </w:rPr>
            </w:pPr>
            <w:r w:rsidRPr="00985843">
              <w:rPr>
                <w:sz w:val="18"/>
                <w:szCs w:val="18"/>
              </w:rPr>
              <w:t>Mit symbolischen/formalen/technischen Elementen umgehen (K5)</w:t>
            </w:r>
          </w:p>
        </w:tc>
      </w:tr>
      <w:tr w:rsidR="00985843" w:rsidRPr="00D65E45" w:rsidTr="00985843">
        <w:trPr>
          <w:cantSplit/>
        </w:trPr>
        <w:tc>
          <w:tcPr>
            <w:tcW w:w="1984" w:type="dxa"/>
            <w:shd w:val="clear" w:color="auto" w:fill="auto"/>
            <w:vAlign w:val="center"/>
          </w:tcPr>
          <w:p w:rsidR="00985843" w:rsidRPr="00985843" w:rsidRDefault="00985843" w:rsidP="00985843">
            <w:pPr>
              <w:spacing w:line="288" w:lineRule="auto"/>
              <w:rPr>
                <w:sz w:val="18"/>
                <w:szCs w:val="18"/>
              </w:rPr>
            </w:pPr>
            <w:r w:rsidRPr="00985843">
              <w:rPr>
                <w:sz w:val="18"/>
                <w:szCs w:val="18"/>
              </w:rPr>
              <w:t>Anforderungsbereich</w:t>
            </w:r>
          </w:p>
        </w:tc>
        <w:tc>
          <w:tcPr>
            <w:tcW w:w="7087" w:type="dxa"/>
            <w:shd w:val="clear" w:color="auto" w:fill="auto"/>
            <w:vAlign w:val="center"/>
          </w:tcPr>
          <w:p w:rsidR="00985843" w:rsidRPr="00985843" w:rsidRDefault="00985843" w:rsidP="00985843">
            <w:pPr>
              <w:keepNext/>
              <w:spacing w:line="288" w:lineRule="auto"/>
              <w:rPr>
                <w:sz w:val="18"/>
                <w:szCs w:val="18"/>
              </w:rPr>
            </w:pPr>
            <w:r w:rsidRPr="00985843">
              <w:rPr>
                <w:sz w:val="18"/>
                <w:szCs w:val="18"/>
              </w:rPr>
              <w:t>I</w:t>
            </w:r>
          </w:p>
        </w:tc>
      </w:tr>
      <w:tr w:rsidR="00985843" w:rsidRPr="00D65E45" w:rsidTr="00985843">
        <w:trPr>
          <w:cantSplit/>
        </w:trPr>
        <w:tc>
          <w:tcPr>
            <w:tcW w:w="1984" w:type="dxa"/>
            <w:shd w:val="clear" w:color="auto" w:fill="auto"/>
            <w:vAlign w:val="center"/>
          </w:tcPr>
          <w:p w:rsidR="00985843" w:rsidRPr="00985843" w:rsidRDefault="00985843" w:rsidP="00985843">
            <w:pPr>
              <w:spacing w:line="288" w:lineRule="auto"/>
              <w:rPr>
                <w:sz w:val="18"/>
                <w:szCs w:val="18"/>
              </w:rPr>
            </w:pPr>
            <w:r w:rsidRPr="00985843">
              <w:rPr>
                <w:sz w:val="18"/>
                <w:szCs w:val="18"/>
              </w:rPr>
              <w:t>Kompetenzstufe</w:t>
            </w:r>
          </w:p>
        </w:tc>
        <w:tc>
          <w:tcPr>
            <w:tcW w:w="7087" w:type="dxa"/>
            <w:shd w:val="clear" w:color="auto" w:fill="auto"/>
            <w:vAlign w:val="center"/>
          </w:tcPr>
          <w:p w:rsidR="00985843" w:rsidRPr="00985843" w:rsidRDefault="00985843" w:rsidP="00985843">
            <w:pPr>
              <w:keepNext/>
              <w:spacing w:line="288" w:lineRule="auto"/>
              <w:rPr>
                <w:sz w:val="18"/>
                <w:szCs w:val="18"/>
              </w:rPr>
            </w:pPr>
            <w:r w:rsidRPr="00985843">
              <w:rPr>
                <w:sz w:val="18"/>
                <w:szCs w:val="18"/>
              </w:rPr>
              <w:t>1B</w:t>
            </w:r>
          </w:p>
        </w:tc>
      </w:tr>
    </w:tbl>
    <w:p w:rsidR="001F64F8" w:rsidRPr="00985843" w:rsidRDefault="001F64F8" w:rsidP="00985843">
      <w:pPr>
        <w:pStyle w:val="2berschrift"/>
      </w:pPr>
      <w:r w:rsidRPr="00985843">
        <w:t xml:space="preserve">Merkmale der </w:t>
      </w:r>
      <w:r w:rsidR="008909AE" w:rsidRPr="00985843">
        <w:t xml:space="preserve">Teilaufgabe </w:t>
      </w:r>
      <w:r w:rsidRPr="00985843">
        <w:t>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1984"/>
        <w:gridCol w:w="7087"/>
      </w:tblGrid>
      <w:tr w:rsidR="00985843" w:rsidRPr="00D65E45" w:rsidTr="00985843">
        <w:trPr>
          <w:cantSplit/>
        </w:trPr>
        <w:tc>
          <w:tcPr>
            <w:tcW w:w="1984" w:type="dxa"/>
            <w:shd w:val="clear" w:color="auto" w:fill="auto"/>
            <w:vAlign w:val="center"/>
          </w:tcPr>
          <w:p w:rsidR="00985843" w:rsidRPr="00985843" w:rsidRDefault="00985843" w:rsidP="00985843">
            <w:pPr>
              <w:spacing w:line="288" w:lineRule="auto"/>
              <w:rPr>
                <w:sz w:val="18"/>
                <w:szCs w:val="18"/>
              </w:rPr>
            </w:pPr>
            <w:r w:rsidRPr="00985843">
              <w:rPr>
                <w:sz w:val="18"/>
                <w:szCs w:val="18"/>
              </w:rPr>
              <w:t>Leitidee</w:t>
            </w:r>
          </w:p>
        </w:tc>
        <w:tc>
          <w:tcPr>
            <w:tcW w:w="7087" w:type="dxa"/>
            <w:shd w:val="clear" w:color="auto" w:fill="auto"/>
            <w:vAlign w:val="center"/>
          </w:tcPr>
          <w:p w:rsidR="00985843" w:rsidRPr="00985843" w:rsidRDefault="00985843" w:rsidP="00985843">
            <w:pPr>
              <w:keepNext/>
              <w:spacing w:line="288" w:lineRule="auto"/>
              <w:rPr>
                <w:sz w:val="18"/>
                <w:szCs w:val="18"/>
              </w:rPr>
            </w:pPr>
            <w:r w:rsidRPr="00985843">
              <w:rPr>
                <w:sz w:val="18"/>
                <w:szCs w:val="18"/>
              </w:rPr>
              <w:t>Zahl (L1)</w:t>
            </w:r>
          </w:p>
        </w:tc>
      </w:tr>
      <w:tr w:rsidR="00985843" w:rsidRPr="00D65E45" w:rsidTr="00985843">
        <w:trPr>
          <w:cantSplit/>
        </w:trPr>
        <w:tc>
          <w:tcPr>
            <w:tcW w:w="1984" w:type="dxa"/>
            <w:shd w:val="clear" w:color="auto" w:fill="auto"/>
            <w:vAlign w:val="center"/>
          </w:tcPr>
          <w:p w:rsidR="00985843" w:rsidRPr="00985843" w:rsidRDefault="00985843" w:rsidP="00985843">
            <w:pPr>
              <w:spacing w:line="288" w:lineRule="auto"/>
              <w:rPr>
                <w:sz w:val="18"/>
                <w:szCs w:val="18"/>
              </w:rPr>
            </w:pPr>
            <w:r w:rsidRPr="00985843">
              <w:rPr>
                <w:sz w:val="18"/>
                <w:szCs w:val="18"/>
              </w:rPr>
              <w:t>Allgemeine Kompetenz</w:t>
            </w:r>
          </w:p>
        </w:tc>
        <w:tc>
          <w:tcPr>
            <w:tcW w:w="7087" w:type="dxa"/>
            <w:shd w:val="clear" w:color="auto" w:fill="auto"/>
            <w:vAlign w:val="center"/>
          </w:tcPr>
          <w:p w:rsidR="00985843" w:rsidRPr="00985843" w:rsidRDefault="00985843" w:rsidP="00985843">
            <w:pPr>
              <w:keepNext/>
              <w:spacing w:line="288" w:lineRule="auto"/>
              <w:rPr>
                <w:sz w:val="18"/>
                <w:szCs w:val="18"/>
              </w:rPr>
            </w:pPr>
            <w:r w:rsidRPr="00985843">
              <w:rPr>
                <w:sz w:val="18"/>
                <w:szCs w:val="18"/>
              </w:rPr>
              <w:t>Mit symbolischen/formalen/technischen Elementen umgehen (K5)</w:t>
            </w:r>
          </w:p>
        </w:tc>
      </w:tr>
      <w:tr w:rsidR="00985843" w:rsidRPr="00D65E45" w:rsidTr="00985843">
        <w:trPr>
          <w:cantSplit/>
        </w:trPr>
        <w:tc>
          <w:tcPr>
            <w:tcW w:w="1984" w:type="dxa"/>
            <w:shd w:val="clear" w:color="auto" w:fill="auto"/>
            <w:vAlign w:val="center"/>
          </w:tcPr>
          <w:p w:rsidR="00985843" w:rsidRPr="00985843" w:rsidRDefault="00985843" w:rsidP="00985843">
            <w:pPr>
              <w:spacing w:line="288" w:lineRule="auto"/>
              <w:rPr>
                <w:sz w:val="18"/>
                <w:szCs w:val="18"/>
              </w:rPr>
            </w:pPr>
            <w:r w:rsidRPr="00985843">
              <w:rPr>
                <w:sz w:val="18"/>
                <w:szCs w:val="18"/>
              </w:rPr>
              <w:t>Anforderungsbereich</w:t>
            </w:r>
          </w:p>
        </w:tc>
        <w:tc>
          <w:tcPr>
            <w:tcW w:w="7087" w:type="dxa"/>
            <w:shd w:val="clear" w:color="auto" w:fill="auto"/>
            <w:vAlign w:val="center"/>
          </w:tcPr>
          <w:p w:rsidR="00985843" w:rsidRPr="00985843" w:rsidRDefault="00985843" w:rsidP="00985843">
            <w:pPr>
              <w:keepNext/>
              <w:spacing w:line="288" w:lineRule="auto"/>
              <w:rPr>
                <w:sz w:val="18"/>
                <w:szCs w:val="18"/>
              </w:rPr>
            </w:pPr>
            <w:r w:rsidRPr="00985843">
              <w:rPr>
                <w:sz w:val="18"/>
                <w:szCs w:val="18"/>
              </w:rPr>
              <w:t>I</w:t>
            </w:r>
          </w:p>
        </w:tc>
      </w:tr>
      <w:tr w:rsidR="00985843" w:rsidRPr="00D65E45" w:rsidTr="00985843">
        <w:trPr>
          <w:cantSplit/>
        </w:trPr>
        <w:tc>
          <w:tcPr>
            <w:tcW w:w="1984" w:type="dxa"/>
            <w:shd w:val="clear" w:color="auto" w:fill="auto"/>
            <w:vAlign w:val="center"/>
          </w:tcPr>
          <w:p w:rsidR="00985843" w:rsidRPr="00985843" w:rsidRDefault="00985843" w:rsidP="00985843">
            <w:pPr>
              <w:spacing w:line="288" w:lineRule="auto"/>
              <w:rPr>
                <w:sz w:val="18"/>
                <w:szCs w:val="18"/>
              </w:rPr>
            </w:pPr>
            <w:r w:rsidRPr="00985843">
              <w:rPr>
                <w:sz w:val="18"/>
                <w:szCs w:val="18"/>
              </w:rPr>
              <w:t>Kompetenzstufe</w:t>
            </w:r>
          </w:p>
        </w:tc>
        <w:tc>
          <w:tcPr>
            <w:tcW w:w="7087" w:type="dxa"/>
            <w:shd w:val="clear" w:color="auto" w:fill="auto"/>
            <w:vAlign w:val="center"/>
          </w:tcPr>
          <w:p w:rsidR="00985843" w:rsidRPr="00985843" w:rsidRDefault="00985843" w:rsidP="00985843">
            <w:pPr>
              <w:keepNext/>
              <w:spacing w:line="288" w:lineRule="auto"/>
              <w:rPr>
                <w:sz w:val="18"/>
                <w:szCs w:val="18"/>
              </w:rPr>
            </w:pPr>
            <w:r w:rsidRPr="00985843">
              <w:rPr>
                <w:sz w:val="18"/>
                <w:szCs w:val="18"/>
              </w:rPr>
              <w:t>2</w:t>
            </w:r>
          </w:p>
        </w:tc>
      </w:tr>
    </w:tbl>
    <w:p w:rsidR="00FA4FCE" w:rsidRPr="00FA4FCE" w:rsidRDefault="00FA4FCE" w:rsidP="00FA4FCE">
      <w:pPr>
        <w:pStyle w:val="AufgabenbezogenerKommentar"/>
        <w:spacing w:line="288" w:lineRule="auto"/>
        <w:rPr>
          <w:sz w:val="22"/>
          <w:szCs w:val="22"/>
        </w:rPr>
      </w:pPr>
      <w:r w:rsidRPr="00FA4FCE">
        <w:rPr>
          <w:sz w:val="22"/>
          <w:szCs w:val="22"/>
        </w:rPr>
        <w:t>Aufgabenbezogener Kommentar</w:t>
      </w:r>
    </w:p>
    <w:p w:rsidR="00FA4FCE" w:rsidRPr="00FA4FCE" w:rsidRDefault="00FA4FCE" w:rsidP="00FA4FCE">
      <w:pPr>
        <w:pStyle w:val="Flietext"/>
        <w:spacing w:line="288" w:lineRule="auto"/>
        <w:rPr>
          <w:szCs w:val="22"/>
        </w:rPr>
      </w:pPr>
      <w:r w:rsidRPr="00FA4FCE">
        <w:rPr>
          <w:szCs w:val="22"/>
        </w:rPr>
        <w:t xml:space="preserve">Diese Aufgabe gehört zur Leitidee Zahl (L1), da es um die Darstellung von Zahlen geht. </w:t>
      </w:r>
    </w:p>
    <w:p w:rsidR="00FA4FCE" w:rsidRPr="00FA4FCE" w:rsidRDefault="00FA4FCE" w:rsidP="00FA4FCE">
      <w:pPr>
        <w:pStyle w:val="Flietext"/>
        <w:spacing w:line="288" w:lineRule="auto"/>
        <w:rPr>
          <w:rFonts w:cs="Helvetica"/>
          <w:szCs w:val="22"/>
          <w:lang w:bidi="de-DE"/>
        </w:rPr>
      </w:pPr>
      <w:r w:rsidRPr="00FA4FCE">
        <w:rPr>
          <w:szCs w:val="22"/>
        </w:rPr>
        <w:t>Zur Bearbeitung von Teilaufgabe 1 ist dem Aufgabentext die Zahl in Worten (eine Milliarde) zu entnehmen</w:t>
      </w:r>
      <w:r w:rsidRPr="00FA4FCE">
        <w:rPr>
          <w:rFonts w:cs="Helvetica"/>
          <w:szCs w:val="22"/>
          <w:lang w:bidi="de-DE"/>
        </w:rPr>
        <w:t xml:space="preserve"> und unter Berücksichtigung des Stellenwertsystems die Anzahl ihrer Nullen zu benennen (K5).</w:t>
      </w:r>
    </w:p>
    <w:p w:rsidR="00FA4FCE" w:rsidRPr="00FA4FCE" w:rsidRDefault="00FA4FCE" w:rsidP="00FA4FCE">
      <w:pPr>
        <w:pStyle w:val="Flietext"/>
        <w:spacing w:line="288" w:lineRule="auto"/>
        <w:rPr>
          <w:rFonts w:cs="Helvetica"/>
          <w:szCs w:val="22"/>
          <w:lang w:bidi="de-DE"/>
        </w:rPr>
      </w:pPr>
      <w:r w:rsidRPr="00FA4FCE">
        <w:rPr>
          <w:rFonts w:cs="Helvetica"/>
          <w:szCs w:val="22"/>
          <w:lang w:bidi="de-DE"/>
        </w:rPr>
        <w:t>In Teilaufgabe 2 ist unter Verwendung von Routineverfahren der Faktor zu notieren, der mit 1000 multipliziert 1 Milliarde ergibt, wozu wiederum Grundlagenwissen hinsichtlich des Stellenwertsystems erforderlich ist (K5).</w:t>
      </w:r>
    </w:p>
    <w:p w:rsidR="00FA4FCE" w:rsidRPr="00FA4FCE" w:rsidRDefault="00FA4FCE" w:rsidP="00FA4FCE">
      <w:pPr>
        <w:pStyle w:val="Flietext12"/>
        <w:spacing w:line="288" w:lineRule="auto"/>
        <w:rPr>
          <w:rFonts w:cs="Arial"/>
          <w:b/>
          <w:sz w:val="22"/>
          <w:szCs w:val="22"/>
        </w:rPr>
      </w:pPr>
      <w:r w:rsidRPr="00FA4FCE">
        <w:rPr>
          <w:sz w:val="22"/>
          <w:szCs w:val="22"/>
          <w:lang w:bidi="de-DE"/>
        </w:rPr>
        <w:t xml:space="preserve">Da es sich bei beiden Teilaufgaben um eine rein reproduktive Tätigkeit und die Nutzung grundlegender mathematischer Kenntnisse handelt, gehören diese Aufgaben zum </w:t>
      </w:r>
      <w:proofErr w:type="spellStart"/>
      <w:r w:rsidRPr="00FA4FCE">
        <w:rPr>
          <w:sz w:val="22"/>
          <w:szCs w:val="22"/>
          <w:lang w:bidi="de-DE"/>
        </w:rPr>
        <w:t>Anfor</w:t>
      </w:r>
      <w:r w:rsidRPr="00FA4FCE">
        <w:rPr>
          <w:sz w:val="22"/>
          <w:szCs w:val="22"/>
          <w:lang w:bidi="de-DE"/>
        </w:rPr>
        <w:softHyphen/>
        <w:t>derungsbereich</w:t>
      </w:r>
      <w:proofErr w:type="spellEnd"/>
      <w:r w:rsidRPr="00FA4FCE">
        <w:rPr>
          <w:sz w:val="22"/>
          <w:szCs w:val="22"/>
          <w:lang w:bidi="de-DE"/>
        </w:rPr>
        <w:t xml:space="preserve"> I.</w:t>
      </w:r>
    </w:p>
    <w:p w:rsidR="00FA4FCE" w:rsidRPr="00FA4FCE" w:rsidRDefault="00FA4FCE" w:rsidP="00FA4FCE">
      <w:pPr>
        <w:pStyle w:val="Flietext"/>
        <w:spacing w:line="288" w:lineRule="auto"/>
        <w:rPr>
          <w:szCs w:val="22"/>
        </w:rPr>
      </w:pPr>
      <w:r w:rsidRPr="00FA4FCE">
        <w:rPr>
          <w:szCs w:val="22"/>
        </w:rPr>
        <w:t>Folgende Schwierigkeiten und Fehler sind zu erwarten:</w:t>
      </w:r>
    </w:p>
    <w:p w:rsidR="00FA4FCE" w:rsidRPr="00FA4FCE" w:rsidRDefault="00FA4FCE" w:rsidP="00FA4FCE">
      <w:pPr>
        <w:pStyle w:val="Flietext"/>
        <w:spacing w:line="288" w:lineRule="auto"/>
        <w:rPr>
          <w:szCs w:val="22"/>
        </w:rPr>
      </w:pPr>
      <w:r w:rsidRPr="00FA4FCE">
        <w:rPr>
          <w:szCs w:val="22"/>
        </w:rPr>
        <w:t>Zu Teilaufgabe 1:</w:t>
      </w:r>
    </w:p>
    <w:p w:rsidR="00FA4FCE" w:rsidRPr="00FA4FCE" w:rsidRDefault="00FA4FCE" w:rsidP="00FA4FCE">
      <w:pPr>
        <w:pStyle w:val="Flietext"/>
        <w:numPr>
          <w:ilvl w:val="0"/>
          <w:numId w:val="8"/>
        </w:numPr>
        <w:spacing w:line="288" w:lineRule="auto"/>
        <w:ind w:left="357" w:hanging="357"/>
        <w:rPr>
          <w:rFonts w:cs="Arial"/>
          <w:szCs w:val="22"/>
        </w:rPr>
      </w:pPr>
      <w:r w:rsidRPr="00FA4FCE">
        <w:rPr>
          <w:rFonts w:cs="Arial"/>
          <w:szCs w:val="22"/>
        </w:rPr>
        <w:t>1. Antwortalternative (Fehllösung: 6): Es wird fälschlicherweise die Anzahl der Nullen für 1 Million gewählt (K5).</w:t>
      </w:r>
    </w:p>
    <w:p w:rsidR="00FA4FCE" w:rsidRPr="00FA4FCE" w:rsidRDefault="00FA4FCE" w:rsidP="00FA4FCE">
      <w:pPr>
        <w:pStyle w:val="Flietext"/>
        <w:numPr>
          <w:ilvl w:val="0"/>
          <w:numId w:val="8"/>
        </w:numPr>
        <w:spacing w:line="288" w:lineRule="auto"/>
        <w:ind w:left="357" w:hanging="357"/>
        <w:rPr>
          <w:rFonts w:cs="Arial"/>
          <w:szCs w:val="22"/>
        </w:rPr>
      </w:pPr>
      <w:r w:rsidRPr="00FA4FCE">
        <w:rPr>
          <w:rFonts w:cs="Arial"/>
          <w:szCs w:val="22"/>
        </w:rPr>
        <w:t xml:space="preserve">2. Antwortalternative (Fehllösung: 7): Die Fehllösungen der 1. und 4. </w:t>
      </w:r>
      <w:proofErr w:type="spellStart"/>
      <w:r w:rsidRPr="00FA4FCE">
        <w:rPr>
          <w:rFonts w:cs="Arial"/>
          <w:szCs w:val="22"/>
        </w:rPr>
        <w:t>Antwortalter</w:t>
      </w:r>
      <w:r w:rsidRPr="00FA4FCE">
        <w:rPr>
          <w:rFonts w:cs="Arial"/>
          <w:szCs w:val="22"/>
        </w:rPr>
        <w:softHyphen/>
        <w:t>native</w:t>
      </w:r>
      <w:proofErr w:type="spellEnd"/>
      <w:r w:rsidRPr="00FA4FCE">
        <w:rPr>
          <w:rFonts w:cs="Arial"/>
          <w:szCs w:val="22"/>
        </w:rPr>
        <w:t xml:space="preserve"> werden kombiniert (K5).</w:t>
      </w:r>
    </w:p>
    <w:p w:rsidR="00FA4FCE" w:rsidRPr="00FA4FCE" w:rsidRDefault="00FA4FCE" w:rsidP="00FA4FCE">
      <w:pPr>
        <w:pStyle w:val="Flietext"/>
        <w:numPr>
          <w:ilvl w:val="0"/>
          <w:numId w:val="8"/>
        </w:numPr>
        <w:spacing w:line="288" w:lineRule="auto"/>
        <w:ind w:left="357" w:hanging="357"/>
        <w:rPr>
          <w:rFonts w:cs="Arial"/>
          <w:szCs w:val="22"/>
        </w:rPr>
      </w:pPr>
      <w:r w:rsidRPr="00FA4FCE">
        <w:rPr>
          <w:rFonts w:cs="Arial"/>
          <w:szCs w:val="22"/>
        </w:rPr>
        <w:t>3. Antwortalternative (Fehllösung: 10): Es wird statt der Anzahl der Nullen unkorrekt die Anzahl der Ziffern der Zahl gewählt (K5).</w:t>
      </w:r>
    </w:p>
    <w:p w:rsidR="00FA4FCE" w:rsidRPr="00FA4FCE" w:rsidRDefault="00FA4FCE" w:rsidP="00FA4FCE">
      <w:pPr>
        <w:pStyle w:val="Flietext"/>
        <w:numPr>
          <w:ilvl w:val="0"/>
          <w:numId w:val="8"/>
        </w:numPr>
        <w:spacing w:line="288" w:lineRule="auto"/>
        <w:ind w:left="357" w:hanging="357"/>
        <w:rPr>
          <w:rFonts w:cs="Arial"/>
          <w:szCs w:val="22"/>
        </w:rPr>
      </w:pPr>
      <w:r w:rsidRPr="00FA4FCE">
        <w:rPr>
          <w:rFonts w:cs="Arial"/>
          <w:szCs w:val="22"/>
        </w:rPr>
        <w:t>4. Antwortalternative (Fehllösung: 12): Es wird fälschlicherweise die Anzahl der Nullen für 1 Billion gewählt (K5).</w:t>
      </w:r>
    </w:p>
    <w:p w:rsidR="00FA4FCE" w:rsidRPr="00FA4FCE" w:rsidRDefault="00FA4FCE" w:rsidP="00FA4FCE">
      <w:pPr>
        <w:pStyle w:val="Flietext"/>
        <w:spacing w:line="288" w:lineRule="auto"/>
        <w:rPr>
          <w:szCs w:val="22"/>
        </w:rPr>
      </w:pPr>
      <w:r w:rsidRPr="00FA4FCE">
        <w:rPr>
          <w:szCs w:val="22"/>
        </w:rPr>
        <w:t>Zu Teilaufgabe 2:</w:t>
      </w:r>
    </w:p>
    <w:p w:rsidR="00FA4FCE" w:rsidRPr="00FA4FCE" w:rsidRDefault="00FA4FCE" w:rsidP="00FA4FCE">
      <w:pPr>
        <w:pStyle w:val="Flietext"/>
        <w:numPr>
          <w:ilvl w:val="0"/>
          <w:numId w:val="8"/>
        </w:numPr>
        <w:spacing w:line="288" w:lineRule="auto"/>
        <w:ind w:left="357" w:hanging="357"/>
        <w:rPr>
          <w:rFonts w:cs="Arial"/>
          <w:szCs w:val="22"/>
        </w:rPr>
      </w:pPr>
      <w:r w:rsidRPr="00FA4FCE">
        <w:rPr>
          <w:rFonts w:cs="Arial"/>
          <w:szCs w:val="22"/>
        </w:rPr>
        <w:t xml:space="preserve">Die Anzahl der Nullen des zweiten Faktors ist nicht korrekt, was darauf hindeutet, dass das Stellenwertsystem nicht abrufbar ist bzw. der Bereich der großen Zahlen, welcher </w:t>
      </w:r>
      <w:r w:rsidRPr="00FA4FCE">
        <w:rPr>
          <w:rFonts w:cs="Arial"/>
          <w:szCs w:val="22"/>
        </w:rPr>
        <w:lastRenderedPageBreak/>
        <w:t xml:space="preserve">den </w:t>
      </w:r>
      <w:r>
        <w:rPr>
          <w:rFonts w:cs="Arial"/>
          <w:szCs w:val="22"/>
        </w:rPr>
        <w:t>Schülerinnen und Schülern</w:t>
      </w:r>
      <w:r w:rsidRPr="00FA4FCE">
        <w:rPr>
          <w:rFonts w:cs="Arial"/>
          <w:szCs w:val="22"/>
        </w:rPr>
        <w:t xml:space="preserve"> im Unterricht und im Alltag seltener begegnet, nicht adäquat fortgesetzt werden kann (</w:t>
      </w:r>
      <w:bookmarkStart w:id="0" w:name="_GoBack"/>
      <w:bookmarkEnd w:id="0"/>
      <w:r w:rsidRPr="00FA4FCE">
        <w:rPr>
          <w:rFonts w:cs="Arial"/>
          <w:szCs w:val="22"/>
        </w:rPr>
        <w:t>K5).</w:t>
      </w:r>
    </w:p>
    <w:p w:rsidR="00FA4FCE" w:rsidRPr="00FA4FCE" w:rsidRDefault="00FA4FCE" w:rsidP="00FA4FCE">
      <w:pPr>
        <w:pStyle w:val="Flietext"/>
        <w:spacing w:before="240" w:line="288" w:lineRule="auto"/>
        <w:ind w:firstLine="709"/>
        <w:rPr>
          <w:szCs w:val="22"/>
        </w:rPr>
      </w:pPr>
      <w:r w:rsidRPr="00FA4FCE">
        <w:rPr>
          <w:noProof/>
          <w:szCs w:val="22"/>
        </w:rPr>
        <w:drawing>
          <wp:inline distT="0" distB="0" distL="0" distR="0" wp14:anchorId="609A700E" wp14:editId="1FC9B210">
            <wp:extent cx="2066925" cy="676275"/>
            <wp:effectExtent l="19050" t="19050" r="28575" b="28575"/>
            <wp:docPr id="9" name="Grafik 9" descr="Scan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an01"/>
                    <pic:cNvPicPr>
                      <a:picLocks noChangeAspect="1" noChangeArrowheads="1"/>
                    </pic:cNvPicPr>
                  </pic:nvPicPr>
                  <pic:blipFill>
                    <a:blip r:embed="rId8" cstate="print">
                      <a:extLst>
                        <a:ext uri="{28A0092B-C50C-407E-A947-70E740481C1C}">
                          <a14:useLocalDpi xmlns:a14="http://schemas.microsoft.com/office/drawing/2010/main" val="0"/>
                        </a:ext>
                      </a:extLst>
                    </a:blip>
                    <a:srcRect l="7603" r="56232" b="29768"/>
                    <a:stretch>
                      <a:fillRect/>
                    </a:stretch>
                  </pic:blipFill>
                  <pic:spPr bwMode="auto">
                    <a:xfrm>
                      <a:off x="0" y="0"/>
                      <a:ext cx="2066925" cy="676275"/>
                    </a:xfrm>
                    <a:prstGeom prst="rect">
                      <a:avLst/>
                    </a:prstGeom>
                    <a:noFill/>
                    <a:ln w="6350" cmpd="sng">
                      <a:solidFill>
                        <a:srgbClr val="000000"/>
                      </a:solidFill>
                      <a:miter lim="800000"/>
                      <a:headEnd/>
                      <a:tailEnd/>
                    </a:ln>
                    <a:effectLst/>
                  </pic:spPr>
                </pic:pic>
              </a:graphicData>
            </a:graphic>
          </wp:inline>
        </w:drawing>
      </w:r>
    </w:p>
    <w:p w:rsidR="00FA4FCE" w:rsidRPr="00FA4FCE" w:rsidRDefault="00FA4FCE" w:rsidP="00FA4FCE">
      <w:pPr>
        <w:pStyle w:val="Flietext"/>
        <w:spacing w:before="240" w:line="288" w:lineRule="auto"/>
        <w:ind w:left="720"/>
        <w:rPr>
          <w:szCs w:val="22"/>
        </w:rPr>
      </w:pPr>
      <w:r w:rsidRPr="00FA4FCE">
        <w:rPr>
          <w:noProof/>
          <w:szCs w:val="22"/>
        </w:rPr>
        <w:drawing>
          <wp:inline distT="0" distB="0" distL="0" distR="0" wp14:anchorId="17C0D5A6" wp14:editId="5BD0FFDE">
            <wp:extent cx="2114550" cy="714375"/>
            <wp:effectExtent l="19050" t="19050" r="19050" b="28575"/>
            <wp:docPr id="8" name="Grafik 8" descr="Scan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an02"/>
                    <pic:cNvPicPr>
                      <a:picLocks noChangeAspect="1" noChangeArrowheads="1"/>
                    </pic:cNvPicPr>
                  </pic:nvPicPr>
                  <pic:blipFill>
                    <a:blip r:embed="rId9" cstate="print">
                      <a:extLst>
                        <a:ext uri="{28A0092B-C50C-407E-A947-70E740481C1C}">
                          <a14:useLocalDpi xmlns:a14="http://schemas.microsoft.com/office/drawing/2010/main" val="0"/>
                        </a:ext>
                      </a:extLst>
                    </a:blip>
                    <a:srcRect l="6168" r="56970" b="22792"/>
                    <a:stretch>
                      <a:fillRect/>
                    </a:stretch>
                  </pic:blipFill>
                  <pic:spPr bwMode="auto">
                    <a:xfrm>
                      <a:off x="0" y="0"/>
                      <a:ext cx="2114550" cy="714375"/>
                    </a:xfrm>
                    <a:prstGeom prst="rect">
                      <a:avLst/>
                    </a:prstGeom>
                    <a:noFill/>
                    <a:ln w="6350" cmpd="sng">
                      <a:solidFill>
                        <a:srgbClr val="000000"/>
                      </a:solidFill>
                      <a:miter lim="800000"/>
                      <a:headEnd/>
                      <a:tailEnd/>
                    </a:ln>
                    <a:effectLst/>
                  </pic:spPr>
                </pic:pic>
              </a:graphicData>
            </a:graphic>
          </wp:inline>
        </w:drawing>
      </w:r>
    </w:p>
    <w:p w:rsidR="00FA4FCE" w:rsidRPr="00FA4FCE" w:rsidRDefault="00FA4FCE" w:rsidP="00FA4FCE">
      <w:pPr>
        <w:pStyle w:val="Flietext"/>
        <w:numPr>
          <w:ilvl w:val="0"/>
          <w:numId w:val="8"/>
        </w:numPr>
        <w:spacing w:line="288" w:lineRule="auto"/>
        <w:ind w:left="357" w:hanging="357"/>
        <w:rPr>
          <w:rFonts w:cs="Arial"/>
          <w:szCs w:val="22"/>
        </w:rPr>
      </w:pPr>
      <w:r w:rsidRPr="00FA4FCE">
        <w:rPr>
          <w:rFonts w:cs="Arial"/>
          <w:szCs w:val="22"/>
        </w:rPr>
        <w:t>Die Aufgabe wurde falsch interpretiert; der Punkt hinter der Zahl 1000 wurde nicht als Multiplikationszeichen erkannt, sondern als Bündelungszeichen gedeutet, wie die folgende Schülerlösung demonstriert.</w:t>
      </w:r>
    </w:p>
    <w:p w:rsidR="00FA4FCE" w:rsidRPr="00FA4FCE" w:rsidRDefault="00FA4FCE" w:rsidP="00FA4FCE">
      <w:pPr>
        <w:pStyle w:val="Flietext"/>
        <w:spacing w:before="240" w:line="288" w:lineRule="auto"/>
        <w:ind w:left="357"/>
        <w:rPr>
          <w:rFonts w:cs="Arial"/>
          <w:szCs w:val="22"/>
        </w:rPr>
      </w:pPr>
      <w:r w:rsidRPr="00FA4FCE">
        <w:rPr>
          <w:rFonts w:cs="Arial"/>
          <w:noProof/>
          <w:szCs w:val="22"/>
        </w:rPr>
        <w:drawing>
          <wp:inline distT="0" distB="0" distL="0" distR="0" wp14:anchorId="7BF4DB2F" wp14:editId="7B899DB8">
            <wp:extent cx="2181225" cy="685800"/>
            <wp:effectExtent l="19050" t="19050" r="28575" b="19050"/>
            <wp:docPr id="3" name="Grafik 3" descr="Scan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can03"/>
                    <pic:cNvPicPr>
                      <a:picLocks noChangeAspect="1" noChangeArrowheads="1"/>
                    </pic:cNvPicPr>
                  </pic:nvPicPr>
                  <pic:blipFill>
                    <a:blip r:embed="rId10" cstate="print">
                      <a:extLst>
                        <a:ext uri="{28A0092B-C50C-407E-A947-70E740481C1C}">
                          <a14:useLocalDpi xmlns:a14="http://schemas.microsoft.com/office/drawing/2010/main" val="0"/>
                        </a:ext>
                      </a:extLst>
                    </a:blip>
                    <a:srcRect l="5824" r="56285" b="29044"/>
                    <a:stretch>
                      <a:fillRect/>
                    </a:stretch>
                  </pic:blipFill>
                  <pic:spPr bwMode="auto">
                    <a:xfrm>
                      <a:off x="0" y="0"/>
                      <a:ext cx="2181225" cy="685800"/>
                    </a:xfrm>
                    <a:prstGeom prst="rect">
                      <a:avLst/>
                    </a:prstGeom>
                    <a:noFill/>
                    <a:ln w="6350" cmpd="sng">
                      <a:solidFill>
                        <a:srgbClr val="000000"/>
                      </a:solidFill>
                      <a:miter lim="800000"/>
                      <a:headEnd/>
                      <a:tailEnd/>
                    </a:ln>
                    <a:effectLst/>
                  </pic:spPr>
                </pic:pic>
              </a:graphicData>
            </a:graphic>
          </wp:inline>
        </w:drawing>
      </w:r>
    </w:p>
    <w:p w:rsidR="00FA4FCE" w:rsidRPr="00FA4FCE" w:rsidRDefault="00FA4FCE" w:rsidP="00FA4FCE">
      <w:pPr>
        <w:pStyle w:val="Flietext"/>
        <w:numPr>
          <w:ilvl w:val="0"/>
          <w:numId w:val="8"/>
        </w:numPr>
        <w:spacing w:line="288" w:lineRule="auto"/>
        <w:ind w:left="357" w:hanging="357"/>
        <w:rPr>
          <w:rFonts w:cs="Arial"/>
          <w:szCs w:val="22"/>
        </w:rPr>
      </w:pPr>
      <w:r w:rsidRPr="00FA4FCE">
        <w:rPr>
          <w:rFonts w:cs="Arial"/>
          <w:szCs w:val="22"/>
        </w:rPr>
        <w:t>Der Punkt hinter der Zahl 1000 wurde nicht als Multiplikationszeichen erkannt, sondern fälschlicherweise als Additionszeichen gedeutet, wie die folgende Schülerlösung vermuten lässt [Fehllösung: 999 999 000].</w:t>
      </w:r>
    </w:p>
    <w:p w:rsidR="00FA4FCE" w:rsidRPr="00FA4FCE" w:rsidRDefault="00FA4FCE" w:rsidP="00FA4FCE">
      <w:pPr>
        <w:pStyle w:val="Flietext"/>
        <w:spacing w:before="240" w:line="288" w:lineRule="auto"/>
        <w:ind w:left="357"/>
        <w:rPr>
          <w:rFonts w:cs="Arial"/>
          <w:szCs w:val="22"/>
        </w:rPr>
      </w:pPr>
      <w:r w:rsidRPr="00FA4FCE">
        <w:rPr>
          <w:rFonts w:cs="Arial"/>
          <w:noProof/>
          <w:szCs w:val="22"/>
        </w:rPr>
        <w:drawing>
          <wp:anchor distT="0" distB="0" distL="114300" distR="114300" simplePos="0" relativeHeight="251659264" behindDoc="0" locked="0" layoutInCell="1" allowOverlap="1" wp14:anchorId="6974A197" wp14:editId="3A680089">
            <wp:simplePos x="0" y="0"/>
            <wp:positionH relativeFrom="column">
              <wp:posOffset>744855</wp:posOffset>
            </wp:positionH>
            <wp:positionV relativeFrom="paragraph">
              <wp:posOffset>473710</wp:posOffset>
            </wp:positionV>
            <wp:extent cx="942340" cy="258445"/>
            <wp:effectExtent l="0" t="0" r="0" b="8255"/>
            <wp:wrapNone/>
            <wp:docPr id="11" name="Grafik 11" descr="Scan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an04"/>
                    <pic:cNvPicPr>
                      <a:picLocks noChangeAspect="1" noChangeArrowheads="1"/>
                    </pic:cNvPicPr>
                  </pic:nvPicPr>
                  <pic:blipFill>
                    <a:blip r:embed="rId11" cstate="print">
                      <a:extLst>
                        <a:ext uri="{28A0092B-C50C-407E-A947-70E740481C1C}">
                          <a14:useLocalDpi xmlns:a14="http://schemas.microsoft.com/office/drawing/2010/main" val="0"/>
                        </a:ext>
                      </a:extLst>
                    </a:blip>
                    <a:srcRect l="16042" t="39365" r="67445" b="15588"/>
                    <a:stretch>
                      <a:fillRect/>
                    </a:stretch>
                  </pic:blipFill>
                  <pic:spPr bwMode="auto">
                    <a:xfrm>
                      <a:off x="0" y="0"/>
                      <a:ext cx="942340" cy="2584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A4FCE">
        <w:rPr>
          <w:rFonts w:cs="Arial"/>
          <w:noProof/>
          <w:szCs w:val="22"/>
        </w:rPr>
        <w:drawing>
          <wp:inline distT="0" distB="0" distL="0" distR="0" wp14:anchorId="42E96A13" wp14:editId="0F9740BC">
            <wp:extent cx="2181225" cy="685800"/>
            <wp:effectExtent l="19050" t="19050" r="28575" b="19050"/>
            <wp:docPr id="2" name="Grafik 2" descr="Scan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can03"/>
                    <pic:cNvPicPr>
                      <a:picLocks noChangeAspect="1" noChangeArrowheads="1"/>
                    </pic:cNvPicPr>
                  </pic:nvPicPr>
                  <pic:blipFill>
                    <a:blip r:embed="rId10" cstate="print">
                      <a:extLst>
                        <a:ext uri="{28A0092B-C50C-407E-A947-70E740481C1C}">
                          <a14:useLocalDpi xmlns:a14="http://schemas.microsoft.com/office/drawing/2010/main" val="0"/>
                        </a:ext>
                      </a:extLst>
                    </a:blip>
                    <a:srcRect l="5824" r="56285" b="29044"/>
                    <a:stretch>
                      <a:fillRect/>
                    </a:stretch>
                  </pic:blipFill>
                  <pic:spPr bwMode="auto">
                    <a:xfrm>
                      <a:off x="0" y="0"/>
                      <a:ext cx="2181225" cy="685800"/>
                    </a:xfrm>
                    <a:prstGeom prst="rect">
                      <a:avLst/>
                    </a:prstGeom>
                    <a:noFill/>
                    <a:ln w="6350" cmpd="sng">
                      <a:solidFill>
                        <a:srgbClr val="000000"/>
                      </a:solidFill>
                      <a:miter lim="800000"/>
                      <a:headEnd/>
                      <a:tailEnd/>
                    </a:ln>
                    <a:effectLst/>
                  </pic:spPr>
                </pic:pic>
              </a:graphicData>
            </a:graphic>
          </wp:inline>
        </w:drawing>
      </w:r>
    </w:p>
    <w:p w:rsidR="00FA4FCE" w:rsidRPr="00FA4FCE" w:rsidRDefault="00FA4FCE" w:rsidP="00FA4FCE">
      <w:pPr>
        <w:pStyle w:val="AufgabenbezogenerKommentar"/>
        <w:spacing w:line="288" w:lineRule="auto"/>
        <w:rPr>
          <w:sz w:val="22"/>
          <w:szCs w:val="22"/>
        </w:rPr>
      </w:pPr>
      <w:r w:rsidRPr="00FA4FCE">
        <w:rPr>
          <w:sz w:val="22"/>
          <w:szCs w:val="22"/>
        </w:rPr>
        <w:t>Anregungen für den Unterricht</w:t>
      </w:r>
    </w:p>
    <w:p w:rsidR="00FA4FCE" w:rsidRPr="00FA4FCE" w:rsidRDefault="00FA4FCE" w:rsidP="00FA4FCE">
      <w:pPr>
        <w:pStyle w:val="Flietext12"/>
        <w:spacing w:line="288" w:lineRule="auto"/>
        <w:rPr>
          <w:sz w:val="22"/>
          <w:szCs w:val="22"/>
        </w:rPr>
      </w:pPr>
      <w:r w:rsidRPr="00FA4FCE">
        <w:rPr>
          <w:sz w:val="22"/>
          <w:szCs w:val="22"/>
        </w:rPr>
        <w:t>Soll auf diese Aufgabe aufgrund von Bearbeitungsschwierigkeiten noch einmal im Unterricht eingegangen werden, bietet es sich an, wiederholend auf die Stellentafel zurückzugreifen, um eine Übersicht über den Aufbau unserer Zahlen im Zehnersystem zu geben. Entsprechende Übungen (z. B. große Zahlen lesen, diktierte oder mit Worten dar</w:t>
      </w:r>
      <w:r w:rsidRPr="00FA4FCE">
        <w:rPr>
          <w:sz w:val="22"/>
          <w:szCs w:val="22"/>
        </w:rPr>
        <w:softHyphen/>
        <w:t>gestellte Zahlen mit Ziffern notieren, Zahlen als Summe ihrer Stellenziffern darstellen, z. B. 8 </w:t>
      </w:r>
      <w:proofErr w:type="spellStart"/>
      <w:r w:rsidRPr="00FA4FCE">
        <w:rPr>
          <w:sz w:val="22"/>
          <w:szCs w:val="22"/>
        </w:rPr>
        <w:t>Mio</w:t>
      </w:r>
      <w:proofErr w:type="spellEnd"/>
      <w:r w:rsidRPr="00FA4FCE">
        <w:rPr>
          <w:sz w:val="22"/>
          <w:szCs w:val="22"/>
        </w:rPr>
        <w:t> </w:t>
      </w:r>
      <w:r w:rsidRPr="00FA4FCE">
        <w:rPr>
          <w:rFonts w:ascii="Symbol" w:hAnsi="Symbol"/>
          <w:sz w:val="22"/>
          <w:szCs w:val="22"/>
        </w:rPr>
        <w:t></w:t>
      </w:r>
      <w:r w:rsidRPr="00FA4FCE">
        <w:rPr>
          <w:sz w:val="22"/>
          <w:szCs w:val="22"/>
        </w:rPr>
        <w:t> 6 HT</w:t>
      </w:r>
      <w:r w:rsidRPr="00FA4FCE">
        <w:rPr>
          <w:rFonts w:ascii="Symbol" w:hAnsi="Symbol"/>
          <w:sz w:val="22"/>
          <w:szCs w:val="22"/>
        </w:rPr>
        <w:t></w:t>
      </w:r>
      <w:r w:rsidRPr="00FA4FCE">
        <w:rPr>
          <w:rFonts w:ascii="Symbol" w:hAnsi="Symbol"/>
          <w:sz w:val="22"/>
          <w:szCs w:val="22"/>
        </w:rPr>
        <w:t></w:t>
      </w:r>
      <w:r w:rsidRPr="00FA4FCE">
        <w:rPr>
          <w:sz w:val="22"/>
          <w:szCs w:val="22"/>
        </w:rPr>
        <w:t xml:space="preserve"> 5 Z, oder Aufgabenstellungen wie z. B. „Wie viele Hunderter passen in die Zahl 10 000?“, „Wie viele Hunderttausender passen in die Zahl 10 Millionen?“, ...) können helfen, das Wissen der </w:t>
      </w:r>
      <w:r>
        <w:rPr>
          <w:sz w:val="22"/>
          <w:szCs w:val="22"/>
        </w:rPr>
        <w:t>Schülerinnen und Schüler</w:t>
      </w:r>
      <w:r w:rsidRPr="00FA4FCE">
        <w:rPr>
          <w:sz w:val="22"/>
          <w:szCs w:val="22"/>
        </w:rPr>
        <w:t xml:space="preserve"> zu aktivieren.</w:t>
      </w:r>
    </w:p>
    <w:p w:rsidR="00FA4FCE" w:rsidRPr="00FA4FCE" w:rsidRDefault="00FA4FCE" w:rsidP="00FA4FCE">
      <w:pPr>
        <w:pStyle w:val="Flietext12"/>
        <w:spacing w:line="288" w:lineRule="auto"/>
        <w:rPr>
          <w:sz w:val="22"/>
          <w:szCs w:val="22"/>
        </w:rPr>
      </w:pPr>
      <w:r w:rsidRPr="00FA4FCE">
        <w:rPr>
          <w:sz w:val="22"/>
          <w:szCs w:val="22"/>
        </w:rPr>
        <w:t xml:space="preserve">Um den </w:t>
      </w:r>
      <w:r>
        <w:rPr>
          <w:sz w:val="22"/>
          <w:szCs w:val="22"/>
        </w:rPr>
        <w:t>Schülerinnen und Schülern</w:t>
      </w:r>
      <w:r w:rsidRPr="00FA4FCE">
        <w:rPr>
          <w:sz w:val="22"/>
          <w:szCs w:val="22"/>
        </w:rPr>
        <w:t xml:space="preserve"> das Prinzip des Zehnersystems zu verdeutlichen und sie erkennen zu lassen, dass der Wert einer Stelle das Zehnfache der rechts davon stehenden Stelle ist, bieten sich nochmals </w:t>
      </w:r>
      <w:proofErr w:type="spellStart"/>
      <w:r w:rsidRPr="00FA4FCE">
        <w:rPr>
          <w:sz w:val="22"/>
          <w:szCs w:val="22"/>
        </w:rPr>
        <w:t>Veranschaulichungen</w:t>
      </w:r>
      <w:proofErr w:type="spellEnd"/>
      <w:r w:rsidRPr="00FA4FCE">
        <w:rPr>
          <w:sz w:val="22"/>
          <w:szCs w:val="22"/>
        </w:rPr>
        <w:t xml:space="preserve"> an der Stellentafel (z. B. Operatorpfeile mit dem Faktor 10) und Aufgaben an, bei denen große (Stufen-) Zahlen mit Zehnerpotenzen bzw. umgekehrt ohne Zehnerpotenzen zu notieren sind (z. B.: 100 </w:t>
      </w:r>
      <w:r w:rsidRPr="00FA4FCE">
        <w:rPr>
          <w:rFonts w:ascii="Symbol" w:hAnsi="Symbol"/>
          <w:sz w:val="22"/>
          <w:szCs w:val="22"/>
        </w:rPr>
        <w:t></w:t>
      </w:r>
      <w:r w:rsidRPr="00FA4FCE">
        <w:rPr>
          <w:sz w:val="22"/>
          <w:szCs w:val="22"/>
        </w:rPr>
        <w:t xml:space="preserve"> 10 </w:t>
      </w:r>
      <w:r w:rsidRPr="00FA4FCE">
        <w:rPr>
          <w:sz w:val="22"/>
          <w:szCs w:val="22"/>
        </w:rPr>
        <w:sym w:font="Symbol" w:char="F0D7"/>
      </w:r>
      <w:r w:rsidRPr="00FA4FCE">
        <w:rPr>
          <w:sz w:val="22"/>
          <w:szCs w:val="22"/>
        </w:rPr>
        <w:t xml:space="preserve"> 10 </w:t>
      </w:r>
      <w:r w:rsidRPr="00FA4FCE">
        <w:rPr>
          <w:rFonts w:ascii="Symbol" w:hAnsi="Symbol"/>
          <w:sz w:val="22"/>
          <w:szCs w:val="22"/>
        </w:rPr>
        <w:t></w:t>
      </w:r>
      <w:r w:rsidRPr="00FA4FCE">
        <w:rPr>
          <w:sz w:val="22"/>
          <w:szCs w:val="22"/>
        </w:rPr>
        <w:t xml:space="preserve"> 10</w:t>
      </w:r>
      <w:r w:rsidRPr="00FA4FCE">
        <w:rPr>
          <w:sz w:val="22"/>
          <w:szCs w:val="22"/>
          <w:vertAlign w:val="superscript"/>
        </w:rPr>
        <w:t>2</w:t>
      </w:r>
      <w:r w:rsidRPr="00FA4FCE">
        <w:rPr>
          <w:sz w:val="22"/>
          <w:szCs w:val="22"/>
        </w:rPr>
        <w:t>;</w:t>
      </w:r>
      <w:r w:rsidRPr="00FA4FCE">
        <w:rPr>
          <w:sz w:val="22"/>
          <w:szCs w:val="22"/>
        </w:rPr>
        <w:br/>
        <w:t xml:space="preserve">1000 </w:t>
      </w:r>
      <w:r w:rsidRPr="00FA4FCE">
        <w:rPr>
          <w:rFonts w:ascii="Symbol" w:hAnsi="Symbol"/>
          <w:sz w:val="22"/>
          <w:szCs w:val="22"/>
        </w:rPr>
        <w:t></w:t>
      </w:r>
      <w:r w:rsidRPr="00FA4FCE">
        <w:rPr>
          <w:sz w:val="22"/>
          <w:szCs w:val="22"/>
        </w:rPr>
        <w:t xml:space="preserve"> 10 </w:t>
      </w:r>
      <w:r w:rsidRPr="00FA4FCE">
        <w:rPr>
          <w:sz w:val="22"/>
          <w:szCs w:val="22"/>
        </w:rPr>
        <w:sym w:font="Symbol" w:char="F0D7"/>
      </w:r>
      <w:r w:rsidRPr="00FA4FCE">
        <w:rPr>
          <w:sz w:val="22"/>
          <w:szCs w:val="22"/>
        </w:rPr>
        <w:t xml:space="preserve"> 10 </w:t>
      </w:r>
      <w:r w:rsidRPr="00FA4FCE">
        <w:rPr>
          <w:sz w:val="22"/>
          <w:szCs w:val="22"/>
        </w:rPr>
        <w:sym w:font="Symbol" w:char="F0D7"/>
      </w:r>
      <w:r w:rsidRPr="00FA4FCE">
        <w:rPr>
          <w:sz w:val="22"/>
          <w:szCs w:val="22"/>
        </w:rPr>
        <w:t xml:space="preserve"> 10 </w:t>
      </w:r>
      <w:r w:rsidRPr="00FA4FCE">
        <w:rPr>
          <w:rFonts w:ascii="Symbol" w:hAnsi="Symbol"/>
          <w:sz w:val="22"/>
          <w:szCs w:val="22"/>
        </w:rPr>
        <w:t></w:t>
      </w:r>
      <w:r w:rsidRPr="00FA4FCE">
        <w:rPr>
          <w:sz w:val="22"/>
          <w:szCs w:val="22"/>
        </w:rPr>
        <w:t xml:space="preserve"> 10</w:t>
      </w:r>
      <w:r w:rsidRPr="00FA4FCE">
        <w:rPr>
          <w:sz w:val="22"/>
          <w:szCs w:val="22"/>
          <w:vertAlign w:val="superscript"/>
        </w:rPr>
        <w:t>3</w:t>
      </w:r>
      <w:r w:rsidRPr="00FA4FCE">
        <w:rPr>
          <w:sz w:val="22"/>
          <w:szCs w:val="22"/>
        </w:rPr>
        <w:t xml:space="preserve">, 70 000 </w:t>
      </w:r>
      <w:r w:rsidRPr="00FA4FCE">
        <w:rPr>
          <w:rFonts w:ascii="Symbol" w:hAnsi="Symbol"/>
          <w:sz w:val="22"/>
          <w:szCs w:val="22"/>
        </w:rPr>
        <w:t></w:t>
      </w:r>
      <w:r w:rsidRPr="00FA4FCE">
        <w:rPr>
          <w:sz w:val="22"/>
          <w:szCs w:val="22"/>
        </w:rPr>
        <w:t xml:space="preserve"> 7 </w:t>
      </w:r>
      <w:r w:rsidRPr="00FA4FCE">
        <w:rPr>
          <w:sz w:val="22"/>
          <w:szCs w:val="22"/>
        </w:rPr>
        <w:sym w:font="Symbol" w:char="F0D7"/>
      </w:r>
      <w:r w:rsidRPr="00FA4FCE">
        <w:rPr>
          <w:sz w:val="22"/>
          <w:szCs w:val="22"/>
        </w:rPr>
        <w:t xml:space="preserve"> 10 </w:t>
      </w:r>
      <w:r w:rsidRPr="00FA4FCE">
        <w:rPr>
          <w:sz w:val="22"/>
          <w:szCs w:val="22"/>
        </w:rPr>
        <w:sym w:font="Symbol" w:char="F0D7"/>
      </w:r>
      <w:r w:rsidRPr="00FA4FCE">
        <w:rPr>
          <w:sz w:val="22"/>
          <w:szCs w:val="22"/>
        </w:rPr>
        <w:t xml:space="preserve"> 10 </w:t>
      </w:r>
      <w:r w:rsidRPr="00FA4FCE">
        <w:rPr>
          <w:sz w:val="22"/>
          <w:szCs w:val="22"/>
        </w:rPr>
        <w:sym w:font="Symbol" w:char="F0D7"/>
      </w:r>
      <w:r w:rsidRPr="00FA4FCE">
        <w:rPr>
          <w:sz w:val="22"/>
          <w:szCs w:val="22"/>
        </w:rPr>
        <w:t xml:space="preserve"> 10 </w:t>
      </w:r>
      <w:r w:rsidRPr="00FA4FCE">
        <w:rPr>
          <w:sz w:val="22"/>
          <w:szCs w:val="22"/>
        </w:rPr>
        <w:sym w:font="Symbol" w:char="F0D7"/>
      </w:r>
      <w:r w:rsidRPr="00FA4FCE">
        <w:rPr>
          <w:sz w:val="22"/>
          <w:szCs w:val="22"/>
        </w:rPr>
        <w:t xml:space="preserve"> 10 </w:t>
      </w:r>
      <w:r w:rsidRPr="00FA4FCE">
        <w:rPr>
          <w:rFonts w:ascii="Symbol" w:hAnsi="Symbol"/>
          <w:sz w:val="22"/>
          <w:szCs w:val="22"/>
        </w:rPr>
        <w:t></w:t>
      </w:r>
      <w:r w:rsidRPr="00FA4FCE">
        <w:rPr>
          <w:sz w:val="22"/>
          <w:szCs w:val="22"/>
        </w:rPr>
        <w:t xml:space="preserve"> 7 </w:t>
      </w:r>
      <w:r w:rsidRPr="00FA4FCE">
        <w:rPr>
          <w:sz w:val="22"/>
          <w:szCs w:val="22"/>
        </w:rPr>
        <w:sym w:font="Symbol" w:char="F0D7"/>
      </w:r>
      <w:r w:rsidRPr="00FA4FCE">
        <w:rPr>
          <w:sz w:val="22"/>
          <w:szCs w:val="22"/>
        </w:rPr>
        <w:t xml:space="preserve"> 10</w:t>
      </w:r>
      <w:r w:rsidRPr="00FA4FCE">
        <w:rPr>
          <w:sz w:val="22"/>
          <w:szCs w:val="22"/>
          <w:vertAlign w:val="superscript"/>
        </w:rPr>
        <w:t>4</w:t>
      </w:r>
      <w:r w:rsidRPr="00FA4FCE">
        <w:rPr>
          <w:sz w:val="22"/>
          <w:szCs w:val="22"/>
        </w:rPr>
        <w:t xml:space="preserve">, 15 000 000 </w:t>
      </w:r>
      <w:r w:rsidRPr="00FA4FCE">
        <w:rPr>
          <w:rFonts w:ascii="Symbol" w:hAnsi="Symbol"/>
          <w:sz w:val="22"/>
          <w:szCs w:val="22"/>
        </w:rPr>
        <w:t></w:t>
      </w:r>
      <w:r w:rsidRPr="00FA4FCE">
        <w:rPr>
          <w:sz w:val="22"/>
          <w:szCs w:val="22"/>
        </w:rPr>
        <w:t xml:space="preserve"> 15 </w:t>
      </w:r>
      <w:r w:rsidRPr="00FA4FCE">
        <w:rPr>
          <w:sz w:val="22"/>
          <w:szCs w:val="22"/>
        </w:rPr>
        <w:sym w:font="Symbol" w:char="F0D7"/>
      </w:r>
      <w:r w:rsidRPr="00FA4FCE">
        <w:rPr>
          <w:sz w:val="22"/>
          <w:szCs w:val="22"/>
        </w:rPr>
        <w:t xml:space="preserve"> 10</w:t>
      </w:r>
      <w:r w:rsidRPr="00FA4FCE">
        <w:rPr>
          <w:sz w:val="22"/>
          <w:szCs w:val="22"/>
          <w:vertAlign w:val="superscript"/>
        </w:rPr>
        <w:t>6</w:t>
      </w:r>
      <w:r w:rsidRPr="00FA4FCE">
        <w:rPr>
          <w:sz w:val="22"/>
          <w:szCs w:val="22"/>
        </w:rPr>
        <w:t>, ...).</w:t>
      </w:r>
    </w:p>
    <w:p w:rsidR="00143DF0" w:rsidRPr="001F64F8" w:rsidRDefault="00143DF0" w:rsidP="001F64F8">
      <w:pPr>
        <w:pStyle w:val="1berschriftMerkmale"/>
        <w:rPr>
          <w:sz w:val="24"/>
          <w:lang w:val="de-DE"/>
        </w:rPr>
      </w:pPr>
    </w:p>
    <w:sectPr w:rsidR="00143DF0" w:rsidRPr="001F64F8" w:rsidSect="00D60A6F">
      <w:footerReference w:type="even" r:id="rId12"/>
      <w:footerReference w:type="default" r:id="rId13"/>
      <w:headerReference w:type="first" r:id="rId14"/>
      <w:footerReference w:type="first" r:id="rId15"/>
      <w:pgSz w:w="11906" w:h="16838"/>
      <w:pgMar w:top="1134" w:right="1418" w:bottom="1134" w:left="1418"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5843" w:rsidRDefault="00985843">
      <w:r>
        <w:separator/>
      </w:r>
    </w:p>
  </w:endnote>
  <w:endnote w:type="continuationSeparator" w:id="0">
    <w:p w:rsidR="00985843" w:rsidRDefault="009858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843" w:rsidRDefault="00985843" w:rsidP="00C93D69">
    <w:pPr>
      <w:pStyle w:val="Fu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end"/>
    </w:r>
  </w:p>
  <w:p w:rsidR="00985843" w:rsidRDefault="00985843">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843" w:rsidRDefault="00985843" w:rsidP="001E413A">
    <w:pPr>
      <w:pStyle w:val="Fu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separate"/>
    </w:r>
    <w:r w:rsidR="006A0EBF">
      <w:rPr>
        <w:rStyle w:val="Seitenzahl"/>
        <w:noProof/>
      </w:rPr>
      <w:t>2</w:t>
    </w:r>
    <w:r>
      <w:rPr>
        <w:rStyle w:val="Seitenzahl"/>
      </w:rPr>
      <w:fldChar w:fldCharType="end"/>
    </w:r>
  </w:p>
  <w:p w:rsidR="00985843" w:rsidRDefault="00985843">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5389330"/>
      <w:docPartObj>
        <w:docPartGallery w:val="Page Numbers (Bottom of Page)"/>
        <w:docPartUnique/>
      </w:docPartObj>
    </w:sdtPr>
    <w:sdtEndPr/>
    <w:sdtContent>
      <w:p w:rsidR="00985843" w:rsidRDefault="00985843">
        <w:pPr>
          <w:pStyle w:val="Fuzeile"/>
          <w:jc w:val="center"/>
        </w:pPr>
        <w:r>
          <w:fldChar w:fldCharType="begin"/>
        </w:r>
        <w:r>
          <w:instrText>PAGE   \* MERGEFORMAT</w:instrText>
        </w:r>
        <w:r>
          <w:fldChar w:fldCharType="separate"/>
        </w:r>
        <w:r w:rsidR="006A0EBF">
          <w:rPr>
            <w:noProof/>
          </w:rPr>
          <w:t>1</w:t>
        </w:r>
        <w:r>
          <w:fldChar w:fldCharType="end"/>
        </w:r>
      </w:p>
    </w:sdtContent>
  </w:sdt>
  <w:p w:rsidR="00985843" w:rsidRDefault="00985843">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5843" w:rsidRDefault="00985843">
      <w:r>
        <w:separator/>
      </w:r>
    </w:p>
  </w:footnote>
  <w:footnote w:type="continuationSeparator" w:id="0">
    <w:p w:rsidR="00985843" w:rsidRDefault="009858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843" w:rsidRDefault="00985843">
    <w:pPr>
      <w:pStyle w:val="Kopfzeile"/>
    </w:pPr>
    <w:r>
      <w:rPr>
        <w:noProof/>
      </w:rPr>
      <w:drawing>
        <wp:anchor distT="0" distB="0" distL="114300" distR="114300" simplePos="0" relativeHeight="251657728" behindDoc="0" locked="0" layoutInCell="1" allowOverlap="1">
          <wp:simplePos x="0" y="0"/>
          <wp:positionH relativeFrom="page">
            <wp:posOffset>720090</wp:posOffset>
          </wp:positionH>
          <wp:positionV relativeFrom="page">
            <wp:posOffset>262890</wp:posOffset>
          </wp:positionV>
          <wp:extent cx="4105275" cy="269875"/>
          <wp:effectExtent l="0" t="0" r="9525" b="0"/>
          <wp:wrapTopAndBottom/>
          <wp:docPr id="1" name="Bild 1" descr="Ko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opf"/>
                  <pic:cNvPicPr>
                    <a:picLocks noChangeAspect="1" noChangeArrowheads="1"/>
                  </pic:cNvPicPr>
                </pic:nvPicPr>
                <pic:blipFill>
                  <a:blip r:embed="rId1">
                    <a:grayscl/>
                    <a:extLst>
                      <a:ext uri="{28A0092B-C50C-407E-A947-70E740481C1C}">
                        <a14:useLocalDpi xmlns:a14="http://schemas.microsoft.com/office/drawing/2010/main" val="0"/>
                      </a:ext>
                    </a:extLst>
                  </a:blip>
                  <a:srcRect l="15749" t="10010" r="793"/>
                  <a:stretch>
                    <a:fillRect/>
                  </a:stretch>
                </pic:blipFill>
                <pic:spPr bwMode="auto">
                  <a:xfrm>
                    <a:off x="0" y="0"/>
                    <a:ext cx="4105275" cy="269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1662EE9C"/>
    <w:lvl w:ilvl="0">
      <w:start w:val="1"/>
      <w:numFmt w:val="bullet"/>
      <w:lvlText w:val=""/>
      <w:lvlJc w:val="left"/>
      <w:pPr>
        <w:tabs>
          <w:tab w:val="num" w:pos="360"/>
        </w:tabs>
        <w:ind w:left="360" w:hanging="360"/>
      </w:pPr>
      <w:rPr>
        <w:rFonts w:ascii="Symbol" w:hAnsi="Symbol" w:hint="default"/>
      </w:rPr>
    </w:lvl>
  </w:abstractNum>
  <w:abstractNum w:abstractNumId="1">
    <w:nsid w:val="016A7199"/>
    <w:multiLevelType w:val="hybridMultilevel"/>
    <w:tmpl w:val="5694F5A0"/>
    <w:lvl w:ilvl="0" w:tplc="521ECDDE">
      <w:start w:val="1"/>
      <w:numFmt w:val="lowerLetter"/>
      <w:pStyle w:val="Nummerierung2"/>
      <w:lvlText w:val="%1)"/>
      <w:lvlJc w:val="left"/>
      <w:pPr>
        <w:tabs>
          <w:tab w:val="num" w:pos="340"/>
        </w:tabs>
        <w:ind w:left="680" w:hanging="34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nsid w:val="11C55FF0"/>
    <w:multiLevelType w:val="multilevel"/>
    <w:tmpl w:val="2F786092"/>
    <w:lvl w:ilvl="0">
      <w:start w:val="1"/>
      <w:numFmt w:val="bullet"/>
      <w:lvlText w:val=""/>
      <w:lvlJc w:val="left"/>
      <w:pPr>
        <w:tabs>
          <w:tab w:val="num" w:pos="340"/>
        </w:tabs>
        <w:ind w:left="340" w:hanging="340"/>
      </w:pPr>
      <w:rPr>
        <w:rFonts w:ascii="Symbol" w:hAnsi="Symbol" w:hint="default"/>
        <w:b w:val="0"/>
        <w:i w:val="0"/>
        <w:color w:val="auto"/>
        <w:sz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nsid w:val="20C71F3A"/>
    <w:multiLevelType w:val="hybridMultilevel"/>
    <w:tmpl w:val="4BB25A0E"/>
    <w:lvl w:ilvl="0" w:tplc="0BCE4CF8">
      <w:numFmt w:val="bullet"/>
      <w:lvlText w:val="-"/>
      <w:lvlJc w:val="left"/>
      <w:pPr>
        <w:ind w:left="720" w:hanging="360"/>
      </w:pPr>
      <w:rPr>
        <w:rFonts w:ascii="Arial" w:eastAsia="Times New Roman" w:hAnsi="Arial" w:cs="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2A7C1F86"/>
    <w:multiLevelType w:val="hybridMultilevel"/>
    <w:tmpl w:val="19CE7D3A"/>
    <w:lvl w:ilvl="0" w:tplc="602A816A">
      <w:numFmt w:val="bullet"/>
      <w:lvlText w:val="-"/>
      <w:lvlJc w:val="left"/>
      <w:pPr>
        <w:ind w:left="720" w:hanging="360"/>
      </w:pPr>
      <w:rPr>
        <w:rFonts w:ascii="Arial" w:eastAsia="Times New Roman"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3C4D073D"/>
    <w:multiLevelType w:val="hybridMultilevel"/>
    <w:tmpl w:val="DA547F7C"/>
    <w:lvl w:ilvl="0" w:tplc="8A8ECE0E">
      <w:start w:val="1"/>
      <w:numFmt w:val="decimal"/>
      <w:pStyle w:val="Nummerierung"/>
      <w:lvlText w:val="%1."/>
      <w:lvlJc w:val="left"/>
      <w:pPr>
        <w:tabs>
          <w:tab w:val="num" w:pos="340"/>
        </w:tabs>
        <w:ind w:left="340" w:hanging="34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
    <w:nsid w:val="3CF12D61"/>
    <w:multiLevelType w:val="hybridMultilevel"/>
    <w:tmpl w:val="1F42A004"/>
    <w:lvl w:ilvl="0" w:tplc="602A816A">
      <w:numFmt w:val="bullet"/>
      <w:lvlText w:val="-"/>
      <w:lvlJc w:val="left"/>
      <w:pPr>
        <w:ind w:left="720" w:hanging="360"/>
      </w:pPr>
      <w:rPr>
        <w:rFonts w:ascii="Arial" w:eastAsia="Times New Roman"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nsid w:val="473917FE"/>
    <w:multiLevelType w:val="multilevel"/>
    <w:tmpl w:val="04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nsid w:val="75AD4B94"/>
    <w:multiLevelType w:val="hybridMultilevel"/>
    <w:tmpl w:val="553071C0"/>
    <w:lvl w:ilvl="0" w:tplc="F41A3256">
      <w:numFmt w:val="bullet"/>
      <w:pStyle w:val="Aufzhlung"/>
      <w:lvlText w:val="-"/>
      <w:lvlJc w:val="left"/>
      <w:pPr>
        <w:ind w:left="360" w:hanging="360"/>
      </w:pPr>
      <w:rPr>
        <w:rFonts w:ascii="Arial" w:eastAsia="Times New Roman" w:hAnsi="Arial" w:cs="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nsid w:val="77C51785"/>
    <w:multiLevelType w:val="hybridMultilevel"/>
    <w:tmpl w:val="495CC500"/>
    <w:lvl w:ilvl="0" w:tplc="602A816A">
      <w:numFmt w:val="bullet"/>
      <w:lvlText w:val="-"/>
      <w:lvlJc w:val="left"/>
      <w:pPr>
        <w:ind w:left="720" w:hanging="360"/>
      </w:pPr>
      <w:rPr>
        <w:rFonts w:ascii="Arial" w:eastAsia="Times New Roman"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nsid w:val="7F193A44"/>
    <w:multiLevelType w:val="hybridMultilevel"/>
    <w:tmpl w:val="2606083A"/>
    <w:lvl w:ilvl="0" w:tplc="602A816A">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8"/>
  </w:num>
  <w:num w:numId="4">
    <w:abstractNumId w:val="5"/>
  </w:num>
  <w:num w:numId="5">
    <w:abstractNumId w:val="1"/>
  </w:num>
  <w:num w:numId="6">
    <w:abstractNumId w:val="7"/>
  </w:num>
  <w:num w:numId="7">
    <w:abstractNumId w:val="3"/>
  </w:num>
  <w:num w:numId="8">
    <w:abstractNumId w:val="6"/>
  </w:num>
  <w:num w:numId="9">
    <w:abstractNumId w:val="4"/>
  </w:num>
  <w:num w:numId="10">
    <w:abstractNumId w:val="1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3DF0"/>
    <w:rsid w:val="00036691"/>
    <w:rsid w:val="00047F6F"/>
    <w:rsid w:val="0006149C"/>
    <w:rsid w:val="00081387"/>
    <w:rsid w:val="000B00DB"/>
    <w:rsid w:val="000B4812"/>
    <w:rsid w:val="000D2DB0"/>
    <w:rsid w:val="000D5D22"/>
    <w:rsid w:val="000E6666"/>
    <w:rsid w:val="000E697C"/>
    <w:rsid w:val="000F2612"/>
    <w:rsid w:val="001048AC"/>
    <w:rsid w:val="00117BA5"/>
    <w:rsid w:val="00121C99"/>
    <w:rsid w:val="00122EF9"/>
    <w:rsid w:val="001323FA"/>
    <w:rsid w:val="00143DF0"/>
    <w:rsid w:val="00173A9F"/>
    <w:rsid w:val="00176D67"/>
    <w:rsid w:val="001C20E7"/>
    <w:rsid w:val="001C55D0"/>
    <w:rsid w:val="001E413A"/>
    <w:rsid w:val="001E6C75"/>
    <w:rsid w:val="001F5666"/>
    <w:rsid w:val="001F5E68"/>
    <w:rsid w:val="001F64F8"/>
    <w:rsid w:val="00203D18"/>
    <w:rsid w:val="00210BC7"/>
    <w:rsid w:val="00226C04"/>
    <w:rsid w:val="0026784F"/>
    <w:rsid w:val="00276A48"/>
    <w:rsid w:val="002902AF"/>
    <w:rsid w:val="002A3F85"/>
    <w:rsid w:val="002B22BB"/>
    <w:rsid w:val="00304067"/>
    <w:rsid w:val="00304DCD"/>
    <w:rsid w:val="003172B8"/>
    <w:rsid w:val="00325775"/>
    <w:rsid w:val="00354F25"/>
    <w:rsid w:val="003651DD"/>
    <w:rsid w:val="003751AF"/>
    <w:rsid w:val="00375D62"/>
    <w:rsid w:val="003803EE"/>
    <w:rsid w:val="0039244B"/>
    <w:rsid w:val="003A496B"/>
    <w:rsid w:val="003B3A83"/>
    <w:rsid w:val="003C1D06"/>
    <w:rsid w:val="003C5441"/>
    <w:rsid w:val="003C7D61"/>
    <w:rsid w:val="003D50E7"/>
    <w:rsid w:val="003D6D24"/>
    <w:rsid w:val="003D7948"/>
    <w:rsid w:val="00426CE8"/>
    <w:rsid w:val="00432124"/>
    <w:rsid w:val="00433A98"/>
    <w:rsid w:val="00455169"/>
    <w:rsid w:val="00460D51"/>
    <w:rsid w:val="00461D1A"/>
    <w:rsid w:val="004A0EB1"/>
    <w:rsid w:val="004D1DCE"/>
    <w:rsid w:val="004D54E8"/>
    <w:rsid w:val="004F4AE1"/>
    <w:rsid w:val="004F70C4"/>
    <w:rsid w:val="0050377F"/>
    <w:rsid w:val="00510900"/>
    <w:rsid w:val="00515C4D"/>
    <w:rsid w:val="005163C7"/>
    <w:rsid w:val="00524D5A"/>
    <w:rsid w:val="00542EEE"/>
    <w:rsid w:val="00566351"/>
    <w:rsid w:val="00573AB9"/>
    <w:rsid w:val="0059034C"/>
    <w:rsid w:val="00593590"/>
    <w:rsid w:val="005A6D89"/>
    <w:rsid w:val="005D22C4"/>
    <w:rsid w:val="0061709D"/>
    <w:rsid w:val="006330E5"/>
    <w:rsid w:val="00666933"/>
    <w:rsid w:val="00687ABE"/>
    <w:rsid w:val="00692E69"/>
    <w:rsid w:val="006A0EBF"/>
    <w:rsid w:val="006F52F5"/>
    <w:rsid w:val="00700BC8"/>
    <w:rsid w:val="00724400"/>
    <w:rsid w:val="00737AB1"/>
    <w:rsid w:val="00740C49"/>
    <w:rsid w:val="00753D68"/>
    <w:rsid w:val="00756CB3"/>
    <w:rsid w:val="007A336F"/>
    <w:rsid w:val="007A3D94"/>
    <w:rsid w:val="007A45ED"/>
    <w:rsid w:val="007B7BC3"/>
    <w:rsid w:val="007C729F"/>
    <w:rsid w:val="007D4262"/>
    <w:rsid w:val="007E2F93"/>
    <w:rsid w:val="00803E25"/>
    <w:rsid w:val="008051D6"/>
    <w:rsid w:val="00834EDF"/>
    <w:rsid w:val="00870C2F"/>
    <w:rsid w:val="00871097"/>
    <w:rsid w:val="0087731D"/>
    <w:rsid w:val="00877776"/>
    <w:rsid w:val="008839DF"/>
    <w:rsid w:val="0088770C"/>
    <w:rsid w:val="008909AE"/>
    <w:rsid w:val="008A232F"/>
    <w:rsid w:val="008A3DCE"/>
    <w:rsid w:val="008A71E5"/>
    <w:rsid w:val="008B6AC4"/>
    <w:rsid w:val="008D109B"/>
    <w:rsid w:val="008F090C"/>
    <w:rsid w:val="009050C7"/>
    <w:rsid w:val="009359CE"/>
    <w:rsid w:val="0094519A"/>
    <w:rsid w:val="00945238"/>
    <w:rsid w:val="00951247"/>
    <w:rsid w:val="009556C1"/>
    <w:rsid w:val="00985843"/>
    <w:rsid w:val="009946D3"/>
    <w:rsid w:val="009A5EFF"/>
    <w:rsid w:val="009A6A91"/>
    <w:rsid w:val="009C47FB"/>
    <w:rsid w:val="009D2627"/>
    <w:rsid w:val="00A03F22"/>
    <w:rsid w:val="00A12FBB"/>
    <w:rsid w:val="00A13FB9"/>
    <w:rsid w:val="00A45470"/>
    <w:rsid w:val="00A527A9"/>
    <w:rsid w:val="00A60715"/>
    <w:rsid w:val="00A74051"/>
    <w:rsid w:val="00A8242C"/>
    <w:rsid w:val="00AD2EBA"/>
    <w:rsid w:val="00AE09C7"/>
    <w:rsid w:val="00B0258E"/>
    <w:rsid w:val="00B511DD"/>
    <w:rsid w:val="00B64CD2"/>
    <w:rsid w:val="00B8136A"/>
    <w:rsid w:val="00B93D5C"/>
    <w:rsid w:val="00BB4632"/>
    <w:rsid w:val="00BD2EAF"/>
    <w:rsid w:val="00BE5DEA"/>
    <w:rsid w:val="00C01791"/>
    <w:rsid w:val="00C12C3E"/>
    <w:rsid w:val="00C30223"/>
    <w:rsid w:val="00C31DDF"/>
    <w:rsid w:val="00C82E79"/>
    <w:rsid w:val="00C93D69"/>
    <w:rsid w:val="00C974B6"/>
    <w:rsid w:val="00CC00CD"/>
    <w:rsid w:val="00CE6C83"/>
    <w:rsid w:val="00CF0367"/>
    <w:rsid w:val="00CF4215"/>
    <w:rsid w:val="00D01663"/>
    <w:rsid w:val="00D03669"/>
    <w:rsid w:val="00D06B7B"/>
    <w:rsid w:val="00D11CFD"/>
    <w:rsid w:val="00D2434A"/>
    <w:rsid w:val="00D44C7A"/>
    <w:rsid w:val="00D47772"/>
    <w:rsid w:val="00D608AD"/>
    <w:rsid w:val="00D60A6F"/>
    <w:rsid w:val="00DE679B"/>
    <w:rsid w:val="00DF3422"/>
    <w:rsid w:val="00E0041B"/>
    <w:rsid w:val="00E11F3D"/>
    <w:rsid w:val="00E13683"/>
    <w:rsid w:val="00E1590B"/>
    <w:rsid w:val="00E24E44"/>
    <w:rsid w:val="00E327D9"/>
    <w:rsid w:val="00E40B83"/>
    <w:rsid w:val="00E47315"/>
    <w:rsid w:val="00E56435"/>
    <w:rsid w:val="00E6555C"/>
    <w:rsid w:val="00E72B99"/>
    <w:rsid w:val="00E76C10"/>
    <w:rsid w:val="00EB1981"/>
    <w:rsid w:val="00EC0D58"/>
    <w:rsid w:val="00EF6278"/>
    <w:rsid w:val="00F0154F"/>
    <w:rsid w:val="00F11B49"/>
    <w:rsid w:val="00F24C3F"/>
    <w:rsid w:val="00F43CA1"/>
    <w:rsid w:val="00F6230D"/>
    <w:rsid w:val="00F65826"/>
    <w:rsid w:val="00F72F9F"/>
    <w:rsid w:val="00F74924"/>
    <w:rsid w:val="00F77920"/>
    <w:rsid w:val="00F8610C"/>
    <w:rsid w:val="00FA4FCE"/>
    <w:rsid w:val="00FA6CC8"/>
    <w:rsid w:val="00FA77D2"/>
    <w:rsid w:val="00FC2940"/>
    <w:rsid w:val="00FD03AA"/>
    <w:rsid w:val="00FD12C9"/>
    <w:rsid w:val="00FD1CE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C82E79"/>
    <w:pPr>
      <w:spacing w:before="60" w:after="60"/>
    </w:pPr>
    <w:rPr>
      <w:rFonts w:ascii="Arial" w:hAnsi="Arial"/>
      <w:sz w:val="22"/>
      <w:szCs w:val="24"/>
    </w:rPr>
  </w:style>
  <w:style w:type="paragraph" w:styleId="berschrift1">
    <w:name w:val="heading 1"/>
    <w:basedOn w:val="Standard"/>
    <w:next w:val="Standard"/>
    <w:qFormat/>
    <w:rsid w:val="00B511DD"/>
    <w:pPr>
      <w:keepNext/>
      <w:spacing w:before="480" w:after="360" w:line="320" w:lineRule="exact"/>
      <w:outlineLvl w:val="0"/>
    </w:pPr>
    <w:rPr>
      <w:rFonts w:cs="Arial"/>
      <w:b/>
      <w:bCs/>
      <w:kern w:val="32"/>
      <w:sz w:val="28"/>
      <w:szCs w:val="32"/>
    </w:rPr>
  </w:style>
  <w:style w:type="paragraph" w:styleId="berschrift2">
    <w:name w:val="heading 2"/>
    <w:basedOn w:val="Standard"/>
    <w:next w:val="Standard"/>
    <w:link w:val="berschrift2Zchn"/>
    <w:qFormat/>
    <w:rsid w:val="009556C1"/>
    <w:pPr>
      <w:keepNext/>
      <w:spacing w:before="360" w:line="280" w:lineRule="exact"/>
      <w:outlineLvl w:val="1"/>
    </w:pPr>
    <w:rPr>
      <w:rFonts w:cs="Arial"/>
      <w:b/>
      <w:bCs/>
      <w:iCs/>
      <w:sz w:val="24"/>
      <w:szCs w:val="28"/>
    </w:rPr>
  </w:style>
  <w:style w:type="paragraph" w:styleId="berschrift3">
    <w:name w:val="heading 3"/>
    <w:basedOn w:val="Standard"/>
    <w:next w:val="Standard"/>
    <w:qFormat/>
    <w:rsid w:val="00D60A6F"/>
    <w:pPr>
      <w:keepNext/>
      <w:spacing w:before="280" w:line="260" w:lineRule="exact"/>
      <w:outlineLvl w:val="2"/>
    </w:pPr>
    <w:rPr>
      <w:rFonts w:cs="Arial"/>
      <w:bCs/>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rsid w:val="00C93D69"/>
    <w:pPr>
      <w:spacing w:before="60" w:after="60"/>
    </w:pPr>
    <w:rPr>
      <w:rFonts w:ascii="Arial" w:hAnsi="Arial"/>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cPr>
      <w:vAlign w:val="center"/>
    </w:tcPr>
  </w:style>
  <w:style w:type="paragraph" w:customStyle="1" w:styleId="IQBTHAufgabentitel">
    <w:name w:val="IQB TH Aufgabentitel"/>
    <w:basedOn w:val="berschrift1"/>
    <w:rsid w:val="00E72B99"/>
    <w:pPr>
      <w:spacing w:before="0" w:after="240"/>
    </w:pPr>
    <w:rPr>
      <w:b w:val="0"/>
      <w:szCs w:val="36"/>
    </w:rPr>
  </w:style>
  <w:style w:type="paragraph" w:styleId="Dokumentstruktur">
    <w:name w:val="Document Map"/>
    <w:basedOn w:val="Standard"/>
    <w:semiHidden/>
    <w:rsid w:val="00566351"/>
    <w:pPr>
      <w:shd w:val="clear" w:color="auto" w:fill="000080"/>
    </w:pPr>
    <w:rPr>
      <w:rFonts w:ascii="Tahoma" w:hAnsi="Tahoma" w:cs="Tahoma"/>
      <w:sz w:val="20"/>
      <w:szCs w:val="20"/>
    </w:rPr>
  </w:style>
  <w:style w:type="paragraph" w:customStyle="1" w:styleId="IQBTHTeilaufgabeTitel">
    <w:name w:val="IQB TH Teilaufgabe Titel"/>
    <w:rsid w:val="00E72B99"/>
    <w:pPr>
      <w:keepNext/>
      <w:spacing w:before="120"/>
    </w:pPr>
    <w:rPr>
      <w:rFonts w:ascii="Arial" w:hAnsi="Arial" w:cs="Arial"/>
      <w:b/>
      <w:bCs/>
      <w:iCs/>
      <w:sz w:val="24"/>
      <w:szCs w:val="24"/>
    </w:rPr>
  </w:style>
  <w:style w:type="paragraph" w:customStyle="1" w:styleId="Flietext">
    <w:name w:val="Fließtext"/>
    <w:basedOn w:val="Standard"/>
    <w:link w:val="FlietextZchn"/>
    <w:rsid w:val="009556C1"/>
    <w:pPr>
      <w:spacing w:before="0" w:after="120"/>
    </w:pPr>
  </w:style>
  <w:style w:type="paragraph" w:styleId="Fuzeile">
    <w:name w:val="footer"/>
    <w:basedOn w:val="Standard"/>
    <w:link w:val="FuzeileZchn"/>
    <w:uiPriority w:val="99"/>
    <w:rsid w:val="003C5441"/>
    <w:pPr>
      <w:tabs>
        <w:tab w:val="center" w:pos="4536"/>
        <w:tab w:val="right" w:pos="9072"/>
      </w:tabs>
    </w:pPr>
  </w:style>
  <w:style w:type="character" w:styleId="Seitenzahl">
    <w:name w:val="page number"/>
    <w:rsid w:val="00455169"/>
    <w:rPr>
      <w:rFonts w:ascii="Arial" w:hAnsi="Arial"/>
      <w:sz w:val="22"/>
    </w:rPr>
  </w:style>
  <w:style w:type="paragraph" w:styleId="Kopfzeile">
    <w:name w:val="header"/>
    <w:basedOn w:val="Standard"/>
    <w:rsid w:val="00515C4D"/>
    <w:pPr>
      <w:tabs>
        <w:tab w:val="center" w:pos="4536"/>
        <w:tab w:val="right" w:pos="9072"/>
      </w:tabs>
    </w:pPr>
  </w:style>
  <w:style w:type="paragraph" w:customStyle="1" w:styleId="IQBTHTeilaufgabe">
    <w:name w:val="IQB TH Teilaufgabe"/>
    <w:basedOn w:val="Standard"/>
    <w:rsid w:val="005163C7"/>
    <w:pPr>
      <w:spacing w:after="360"/>
    </w:pPr>
  </w:style>
  <w:style w:type="paragraph" w:customStyle="1" w:styleId="IQBTHStimulus">
    <w:name w:val="IQB TH Stimulus"/>
    <w:basedOn w:val="Standard"/>
    <w:rsid w:val="005163C7"/>
    <w:pPr>
      <w:spacing w:after="360"/>
    </w:pPr>
  </w:style>
  <w:style w:type="character" w:customStyle="1" w:styleId="Blickfnger">
    <w:name w:val="Blickfänger"/>
    <w:rsid w:val="00B511DD"/>
    <w:rPr>
      <w:rFonts w:ascii="Arial" w:hAnsi="Arial"/>
      <w:b/>
      <w:sz w:val="22"/>
    </w:rPr>
  </w:style>
  <w:style w:type="character" w:customStyle="1" w:styleId="BezeichnungBetonung">
    <w:name w:val="Bezeichnung/Betonung"/>
    <w:rsid w:val="00B511DD"/>
    <w:rPr>
      <w:rFonts w:ascii="Arial" w:hAnsi="Arial"/>
      <w:i/>
      <w:sz w:val="22"/>
    </w:rPr>
  </w:style>
  <w:style w:type="table" w:customStyle="1" w:styleId="Tabelle">
    <w:name w:val="Tabelle"/>
    <w:basedOn w:val="NormaleTabelle"/>
    <w:rsid w:val="00C93D69"/>
    <w:pPr>
      <w:spacing w:before="60" w:after="60"/>
    </w:pPr>
    <w:rPr>
      <w:rFonts w:ascii="Arial" w:hAnsi="Arial"/>
      <w:sz w:val="18"/>
    </w:rPr>
    <w:tblP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57" w:type="dxa"/>
        <w:right w:w="57" w:type="dxa"/>
      </w:tblCellMar>
    </w:tblPr>
    <w:tcPr>
      <w:tcMar>
        <w:top w:w="20" w:type="dxa"/>
        <w:left w:w="20" w:type="dxa"/>
        <w:bottom w:w="20" w:type="dxa"/>
        <w:right w:w="20" w:type="dxa"/>
      </w:tcMar>
      <w:vAlign w:val="center"/>
    </w:tcPr>
  </w:style>
  <w:style w:type="paragraph" w:customStyle="1" w:styleId="Aufzhlung">
    <w:name w:val="Aufzählung"/>
    <w:basedOn w:val="Standard"/>
    <w:rsid w:val="004D54E8"/>
    <w:pPr>
      <w:numPr>
        <w:numId w:val="3"/>
      </w:numPr>
      <w:spacing w:before="50" w:after="0"/>
    </w:pPr>
  </w:style>
  <w:style w:type="paragraph" w:customStyle="1" w:styleId="Nummerierung">
    <w:name w:val="Nummerierung"/>
    <w:basedOn w:val="Standard"/>
    <w:rsid w:val="005163C7"/>
    <w:pPr>
      <w:numPr>
        <w:numId w:val="4"/>
      </w:numPr>
      <w:spacing w:before="50" w:after="0"/>
    </w:pPr>
  </w:style>
  <w:style w:type="paragraph" w:customStyle="1" w:styleId="Nummerierung2">
    <w:name w:val="Nummerierung 2"/>
    <w:basedOn w:val="Standard"/>
    <w:rsid w:val="005163C7"/>
    <w:pPr>
      <w:numPr>
        <w:numId w:val="5"/>
      </w:numPr>
      <w:spacing w:before="50" w:after="0"/>
    </w:pPr>
  </w:style>
  <w:style w:type="character" w:customStyle="1" w:styleId="FuzeileZchn">
    <w:name w:val="Fußzeile Zchn"/>
    <w:basedOn w:val="Absatz-Standardschriftart"/>
    <w:link w:val="Fuzeile"/>
    <w:uiPriority w:val="99"/>
    <w:rsid w:val="000F2612"/>
    <w:rPr>
      <w:rFonts w:ascii="Arial" w:hAnsi="Arial"/>
      <w:sz w:val="22"/>
      <w:szCs w:val="24"/>
    </w:rPr>
  </w:style>
  <w:style w:type="character" w:customStyle="1" w:styleId="FlietextZchn">
    <w:name w:val="Fließtext Zchn"/>
    <w:link w:val="Flietext"/>
    <w:rsid w:val="00433A98"/>
    <w:rPr>
      <w:rFonts w:ascii="Arial" w:hAnsi="Arial"/>
      <w:sz w:val="22"/>
      <w:szCs w:val="24"/>
    </w:rPr>
  </w:style>
  <w:style w:type="paragraph" w:customStyle="1" w:styleId="AufgabenbezogenerKommentar">
    <w:name w:val="Aufgabenbezogener Kommentar"/>
    <w:basedOn w:val="berschrift2"/>
    <w:link w:val="AufgabenbezogenerKommentarZchn"/>
    <w:autoRedefine/>
    <w:rsid w:val="00700BC8"/>
    <w:pPr>
      <w:spacing w:line="24" w:lineRule="atLeast"/>
    </w:pPr>
    <w:rPr>
      <w:rFonts w:cs="Times New Roman"/>
      <w:iCs w:val="0"/>
      <w:szCs w:val="20"/>
      <w:lang w:val="x-none" w:eastAsia="x-none"/>
    </w:rPr>
  </w:style>
  <w:style w:type="paragraph" w:customStyle="1" w:styleId="Flietext12">
    <w:name w:val="Fließtext 12"/>
    <w:basedOn w:val="Flietext"/>
    <w:rsid w:val="00433A98"/>
    <w:pPr>
      <w:spacing w:line="24" w:lineRule="atLeast"/>
    </w:pPr>
    <w:rPr>
      <w:sz w:val="24"/>
      <w:szCs w:val="20"/>
    </w:rPr>
  </w:style>
  <w:style w:type="paragraph" w:customStyle="1" w:styleId="FormatvorlageFlietextLinks127cmZeilenabstandMindestens12P">
    <w:name w:val="Formatvorlage Fließtext + Links:  127 cm Zeilenabstand:  Mindestens 12 P..."/>
    <w:basedOn w:val="Flietext"/>
    <w:autoRedefine/>
    <w:rsid w:val="00433A98"/>
    <w:pPr>
      <w:spacing w:before="120" w:line="24" w:lineRule="atLeast"/>
      <w:ind w:left="720"/>
    </w:pPr>
    <w:rPr>
      <w:szCs w:val="20"/>
    </w:rPr>
  </w:style>
  <w:style w:type="paragraph" w:customStyle="1" w:styleId="1berschriftMerkmale">
    <w:name w:val="1ÜberschriftMerkmale"/>
    <w:basedOn w:val="AufgabenbezogenerKommentar"/>
    <w:link w:val="1berschriftMerkmaleZchn"/>
    <w:qFormat/>
    <w:rsid w:val="00700BC8"/>
    <w:rPr>
      <w:sz w:val="22"/>
      <w:szCs w:val="22"/>
    </w:rPr>
  </w:style>
  <w:style w:type="paragraph" w:styleId="Sprechblasentext">
    <w:name w:val="Balloon Text"/>
    <w:basedOn w:val="Standard"/>
    <w:link w:val="SprechblasentextZchn"/>
    <w:rsid w:val="00210BC7"/>
    <w:pPr>
      <w:spacing w:before="0" w:after="0"/>
    </w:pPr>
    <w:rPr>
      <w:rFonts w:ascii="Tahoma" w:hAnsi="Tahoma" w:cs="Tahoma"/>
      <w:sz w:val="16"/>
      <w:szCs w:val="16"/>
    </w:rPr>
  </w:style>
  <w:style w:type="character" w:customStyle="1" w:styleId="berschrift2Zchn">
    <w:name w:val="Überschrift 2 Zchn"/>
    <w:basedOn w:val="Absatz-Standardschriftart"/>
    <w:link w:val="berschrift2"/>
    <w:rsid w:val="003803EE"/>
    <w:rPr>
      <w:rFonts w:ascii="Arial" w:hAnsi="Arial" w:cs="Arial"/>
      <w:b/>
      <w:bCs/>
      <w:iCs/>
      <w:sz w:val="24"/>
      <w:szCs w:val="28"/>
    </w:rPr>
  </w:style>
  <w:style w:type="character" w:customStyle="1" w:styleId="AufgabenbezogenerKommentarZchn">
    <w:name w:val="Aufgabenbezogener Kommentar Zchn"/>
    <w:basedOn w:val="berschrift2Zchn"/>
    <w:link w:val="AufgabenbezogenerKommentar"/>
    <w:rsid w:val="00700BC8"/>
    <w:rPr>
      <w:rFonts w:ascii="Arial" w:hAnsi="Arial" w:cs="Arial"/>
      <w:b/>
      <w:bCs/>
      <w:iCs w:val="0"/>
      <w:sz w:val="24"/>
      <w:szCs w:val="28"/>
      <w:lang w:val="x-none" w:eastAsia="x-none"/>
    </w:rPr>
  </w:style>
  <w:style w:type="character" w:customStyle="1" w:styleId="1berschriftMerkmaleZchn">
    <w:name w:val="1ÜberschriftMerkmale Zchn"/>
    <w:basedOn w:val="AufgabenbezogenerKommentarZchn"/>
    <w:link w:val="1berschriftMerkmale"/>
    <w:rsid w:val="00700BC8"/>
    <w:rPr>
      <w:rFonts w:ascii="Arial" w:hAnsi="Arial" w:cs="Arial"/>
      <w:b/>
      <w:bCs/>
      <w:iCs w:val="0"/>
      <w:sz w:val="22"/>
      <w:szCs w:val="22"/>
      <w:lang w:val="x-none" w:eastAsia="x-none"/>
    </w:rPr>
  </w:style>
  <w:style w:type="character" w:customStyle="1" w:styleId="SprechblasentextZchn">
    <w:name w:val="Sprechblasentext Zchn"/>
    <w:basedOn w:val="Absatz-Standardschriftart"/>
    <w:link w:val="Sprechblasentext"/>
    <w:rsid w:val="00210BC7"/>
    <w:rPr>
      <w:rFonts w:ascii="Tahoma" w:hAnsi="Tahoma" w:cs="Tahoma"/>
      <w:sz w:val="16"/>
      <w:szCs w:val="16"/>
    </w:rPr>
  </w:style>
  <w:style w:type="paragraph" w:customStyle="1" w:styleId="2berschrift">
    <w:name w:val="2Überschrift"/>
    <w:basedOn w:val="AufgabenbezogenerKommentar"/>
    <w:link w:val="2berschriftZchn"/>
    <w:qFormat/>
    <w:rsid w:val="00985843"/>
    <w:pPr>
      <w:spacing w:line="288" w:lineRule="auto"/>
    </w:pPr>
    <w:rPr>
      <w:sz w:val="22"/>
    </w:rPr>
  </w:style>
  <w:style w:type="paragraph" w:customStyle="1" w:styleId="3Text">
    <w:name w:val="3Text"/>
    <w:basedOn w:val="Flietext"/>
    <w:link w:val="3TextZchn"/>
    <w:qFormat/>
    <w:rsid w:val="00524D5A"/>
    <w:pPr>
      <w:spacing w:line="24" w:lineRule="atLeast"/>
    </w:pPr>
    <w:rPr>
      <w:szCs w:val="22"/>
    </w:rPr>
  </w:style>
  <w:style w:type="character" w:customStyle="1" w:styleId="2berschriftZchn">
    <w:name w:val="2Überschrift Zchn"/>
    <w:basedOn w:val="AufgabenbezogenerKommentarZchn"/>
    <w:link w:val="2berschrift"/>
    <w:rsid w:val="00985843"/>
    <w:rPr>
      <w:rFonts w:ascii="Arial" w:hAnsi="Arial" w:cs="Arial"/>
      <w:b/>
      <w:bCs/>
      <w:iCs w:val="0"/>
      <w:sz w:val="22"/>
      <w:szCs w:val="28"/>
      <w:lang w:val="x-none" w:eastAsia="x-none"/>
    </w:rPr>
  </w:style>
  <w:style w:type="paragraph" w:customStyle="1" w:styleId="Teilaufgabennummerierung">
    <w:name w:val="Teilaufgabennummerierung"/>
    <w:basedOn w:val="IQBTHTeilaufgabeTitel"/>
    <w:rsid w:val="001F64F8"/>
    <w:pPr>
      <w:spacing w:after="120" w:line="24" w:lineRule="atLeast"/>
    </w:pPr>
    <w:rPr>
      <w:rFonts w:cs="Times New Roman"/>
      <w:iCs w:val="0"/>
      <w:szCs w:val="20"/>
    </w:rPr>
  </w:style>
  <w:style w:type="character" w:customStyle="1" w:styleId="3TextZchn">
    <w:name w:val="3Text Zchn"/>
    <w:basedOn w:val="FlietextZchn"/>
    <w:link w:val="3Text"/>
    <w:rsid w:val="00524D5A"/>
    <w:rPr>
      <w:rFonts w:ascii="Arial" w:hAnsi="Arial"/>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C82E79"/>
    <w:pPr>
      <w:spacing w:before="60" w:after="60"/>
    </w:pPr>
    <w:rPr>
      <w:rFonts w:ascii="Arial" w:hAnsi="Arial"/>
      <w:sz w:val="22"/>
      <w:szCs w:val="24"/>
    </w:rPr>
  </w:style>
  <w:style w:type="paragraph" w:styleId="berschrift1">
    <w:name w:val="heading 1"/>
    <w:basedOn w:val="Standard"/>
    <w:next w:val="Standard"/>
    <w:qFormat/>
    <w:rsid w:val="00B511DD"/>
    <w:pPr>
      <w:keepNext/>
      <w:spacing w:before="480" w:after="360" w:line="320" w:lineRule="exact"/>
      <w:outlineLvl w:val="0"/>
    </w:pPr>
    <w:rPr>
      <w:rFonts w:cs="Arial"/>
      <w:b/>
      <w:bCs/>
      <w:kern w:val="32"/>
      <w:sz w:val="28"/>
      <w:szCs w:val="32"/>
    </w:rPr>
  </w:style>
  <w:style w:type="paragraph" w:styleId="berschrift2">
    <w:name w:val="heading 2"/>
    <w:basedOn w:val="Standard"/>
    <w:next w:val="Standard"/>
    <w:link w:val="berschrift2Zchn"/>
    <w:qFormat/>
    <w:rsid w:val="009556C1"/>
    <w:pPr>
      <w:keepNext/>
      <w:spacing w:before="360" w:line="280" w:lineRule="exact"/>
      <w:outlineLvl w:val="1"/>
    </w:pPr>
    <w:rPr>
      <w:rFonts w:cs="Arial"/>
      <w:b/>
      <w:bCs/>
      <w:iCs/>
      <w:sz w:val="24"/>
      <w:szCs w:val="28"/>
    </w:rPr>
  </w:style>
  <w:style w:type="paragraph" w:styleId="berschrift3">
    <w:name w:val="heading 3"/>
    <w:basedOn w:val="Standard"/>
    <w:next w:val="Standard"/>
    <w:qFormat/>
    <w:rsid w:val="00D60A6F"/>
    <w:pPr>
      <w:keepNext/>
      <w:spacing w:before="280" w:line="260" w:lineRule="exact"/>
      <w:outlineLvl w:val="2"/>
    </w:pPr>
    <w:rPr>
      <w:rFonts w:cs="Arial"/>
      <w:bCs/>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rsid w:val="00C93D69"/>
    <w:pPr>
      <w:spacing w:before="60" w:after="60"/>
    </w:pPr>
    <w:rPr>
      <w:rFonts w:ascii="Arial" w:hAnsi="Arial"/>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cPr>
      <w:vAlign w:val="center"/>
    </w:tcPr>
  </w:style>
  <w:style w:type="paragraph" w:customStyle="1" w:styleId="IQBTHAufgabentitel">
    <w:name w:val="IQB TH Aufgabentitel"/>
    <w:basedOn w:val="berschrift1"/>
    <w:rsid w:val="00E72B99"/>
    <w:pPr>
      <w:spacing w:before="0" w:after="240"/>
    </w:pPr>
    <w:rPr>
      <w:b w:val="0"/>
      <w:szCs w:val="36"/>
    </w:rPr>
  </w:style>
  <w:style w:type="paragraph" w:styleId="Dokumentstruktur">
    <w:name w:val="Document Map"/>
    <w:basedOn w:val="Standard"/>
    <w:semiHidden/>
    <w:rsid w:val="00566351"/>
    <w:pPr>
      <w:shd w:val="clear" w:color="auto" w:fill="000080"/>
    </w:pPr>
    <w:rPr>
      <w:rFonts w:ascii="Tahoma" w:hAnsi="Tahoma" w:cs="Tahoma"/>
      <w:sz w:val="20"/>
      <w:szCs w:val="20"/>
    </w:rPr>
  </w:style>
  <w:style w:type="paragraph" w:customStyle="1" w:styleId="IQBTHTeilaufgabeTitel">
    <w:name w:val="IQB TH Teilaufgabe Titel"/>
    <w:rsid w:val="00E72B99"/>
    <w:pPr>
      <w:keepNext/>
      <w:spacing w:before="120"/>
    </w:pPr>
    <w:rPr>
      <w:rFonts w:ascii="Arial" w:hAnsi="Arial" w:cs="Arial"/>
      <w:b/>
      <w:bCs/>
      <w:iCs/>
      <w:sz w:val="24"/>
      <w:szCs w:val="24"/>
    </w:rPr>
  </w:style>
  <w:style w:type="paragraph" w:customStyle="1" w:styleId="Flietext">
    <w:name w:val="Fließtext"/>
    <w:basedOn w:val="Standard"/>
    <w:link w:val="FlietextZchn"/>
    <w:rsid w:val="009556C1"/>
    <w:pPr>
      <w:spacing w:before="0" w:after="120"/>
    </w:pPr>
  </w:style>
  <w:style w:type="paragraph" w:styleId="Fuzeile">
    <w:name w:val="footer"/>
    <w:basedOn w:val="Standard"/>
    <w:link w:val="FuzeileZchn"/>
    <w:uiPriority w:val="99"/>
    <w:rsid w:val="003C5441"/>
    <w:pPr>
      <w:tabs>
        <w:tab w:val="center" w:pos="4536"/>
        <w:tab w:val="right" w:pos="9072"/>
      </w:tabs>
    </w:pPr>
  </w:style>
  <w:style w:type="character" w:styleId="Seitenzahl">
    <w:name w:val="page number"/>
    <w:rsid w:val="00455169"/>
    <w:rPr>
      <w:rFonts w:ascii="Arial" w:hAnsi="Arial"/>
      <w:sz w:val="22"/>
    </w:rPr>
  </w:style>
  <w:style w:type="paragraph" w:styleId="Kopfzeile">
    <w:name w:val="header"/>
    <w:basedOn w:val="Standard"/>
    <w:rsid w:val="00515C4D"/>
    <w:pPr>
      <w:tabs>
        <w:tab w:val="center" w:pos="4536"/>
        <w:tab w:val="right" w:pos="9072"/>
      </w:tabs>
    </w:pPr>
  </w:style>
  <w:style w:type="paragraph" w:customStyle="1" w:styleId="IQBTHTeilaufgabe">
    <w:name w:val="IQB TH Teilaufgabe"/>
    <w:basedOn w:val="Standard"/>
    <w:rsid w:val="005163C7"/>
    <w:pPr>
      <w:spacing w:after="360"/>
    </w:pPr>
  </w:style>
  <w:style w:type="paragraph" w:customStyle="1" w:styleId="IQBTHStimulus">
    <w:name w:val="IQB TH Stimulus"/>
    <w:basedOn w:val="Standard"/>
    <w:rsid w:val="005163C7"/>
    <w:pPr>
      <w:spacing w:after="360"/>
    </w:pPr>
  </w:style>
  <w:style w:type="character" w:customStyle="1" w:styleId="Blickfnger">
    <w:name w:val="Blickfänger"/>
    <w:rsid w:val="00B511DD"/>
    <w:rPr>
      <w:rFonts w:ascii="Arial" w:hAnsi="Arial"/>
      <w:b/>
      <w:sz w:val="22"/>
    </w:rPr>
  </w:style>
  <w:style w:type="character" w:customStyle="1" w:styleId="BezeichnungBetonung">
    <w:name w:val="Bezeichnung/Betonung"/>
    <w:rsid w:val="00B511DD"/>
    <w:rPr>
      <w:rFonts w:ascii="Arial" w:hAnsi="Arial"/>
      <w:i/>
      <w:sz w:val="22"/>
    </w:rPr>
  </w:style>
  <w:style w:type="table" w:customStyle="1" w:styleId="Tabelle">
    <w:name w:val="Tabelle"/>
    <w:basedOn w:val="NormaleTabelle"/>
    <w:rsid w:val="00C93D69"/>
    <w:pPr>
      <w:spacing w:before="60" w:after="60"/>
    </w:pPr>
    <w:rPr>
      <w:rFonts w:ascii="Arial" w:hAnsi="Arial"/>
      <w:sz w:val="18"/>
    </w:rPr>
    <w:tblP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57" w:type="dxa"/>
        <w:right w:w="57" w:type="dxa"/>
      </w:tblCellMar>
    </w:tblPr>
    <w:tcPr>
      <w:tcMar>
        <w:top w:w="20" w:type="dxa"/>
        <w:left w:w="20" w:type="dxa"/>
        <w:bottom w:w="20" w:type="dxa"/>
        <w:right w:w="20" w:type="dxa"/>
      </w:tcMar>
      <w:vAlign w:val="center"/>
    </w:tcPr>
  </w:style>
  <w:style w:type="paragraph" w:customStyle="1" w:styleId="Aufzhlung">
    <w:name w:val="Aufzählung"/>
    <w:basedOn w:val="Standard"/>
    <w:rsid w:val="004D54E8"/>
    <w:pPr>
      <w:numPr>
        <w:numId w:val="3"/>
      </w:numPr>
      <w:spacing w:before="50" w:after="0"/>
    </w:pPr>
  </w:style>
  <w:style w:type="paragraph" w:customStyle="1" w:styleId="Nummerierung">
    <w:name w:val="Nummerierung"/>
    <w:basedOn w:val="Standard"/>
    <w:rsid w:val="005163C7"/>
    <w:pPr>
      <w:numPr>
        <w:numId w:val="4"/>
      </w:numPr>
      <w:spacing w:before="50" w:after="0"/>
    </w:pPr>
  </w:style>
  <w:style w:type="paragraph" w:customStyle="1" w:styleId="Nummerierung2">
    <w:name w:val="Nummerierung 2"/>
    <w:basedOn w:val="Standard"/>
    <w:rsid w:val="005163C7"/>
    <w:pPr>
      <w:numPr>
        <w:numId w:val="5"/>
      </w:numPr>
      <w:spacing w:before="50" w:after="0"/>
    </w:pPr>
  </w:style>
  <w:style w:type="character" w:customStyle="1" w:styleId="FuzeileZchn">
    <w:name w:val="Fußzeile Zchn"/>
    <w:basedOn w:val="Absatz-Standardschriftart"/>
    <w:link w:val="Fuzeile"/>
    <w:uiPriority w:val="99"/>
    <w:rsid w:val="000F2612"/>
    <w:rPr>
      <w:rFonts w:ascii="Arial" w:hAnsi="Arial"/>
      <w:sz w:val="22"/>
      <w:szCs w:val="24"/>
    </w:rPr>
  </w:style>
  <w:style w:type="character" w:customStyle="1" w:styleId="FlietextZchn">
    <w:name w:val="Fließtext Zchn"/>
    <w:link w:val="Flietext"/>
    <w:rsid w:val="00433A98"/>
    <w:rPr>
      <w:rFonts w:ascii="Arial" w:hAnsi="Arial"/>
      <w:sz w:val="22"/>
      <w:szCs w:val="24"/>
    </w:rPr>
  </w:style>
  <w:style w:type="paragraph" w:customStyle="1" w:styleId="AufgabenbezogenerKommentar">
    <w:name w:val="Aufgabenbezogener Kommentar"/>
    <w:basedOn w:val="berschrift2"/>
    <w:link w:val="AufgabenbezogenerKommentarZchn"/>
    <w:autoRedefine/>
    <w:rsid w:val="00700BC8"/>
    <w:pPr>
      <w:spacing w:line="24" w:lineRule="atLeast"/>
    </w:pPr>
    <w:rPr>
      <w:rFonts w:cs="Times New Roman"/>
      <w:iCs w:val="0"/>
      <w:szCs w:val="20"/>
      <w:lang w:val="x-none" w:eastAsia="x-none"/>
    </w:rPr>
  </w:style>
  <w:style w:type="paragraph" w:customStyle="1" w:styleId="Flietext12">
    <w:name w:val="Fließtext 12"/>
    <w:basedOn w:val="Flietext"/>
    <w:rsid w:val="00433A98"/>
    <w:pPr>
      <w:spacing w:line="24" w:lineRule="atLeast"/>
    </w:pPr>
    <w:rPr>
      <w:sz w:val="24"/>
      <w:szCs w:val="20"/>
    </w:rPr>
  </w:style>
  <w:style w:type="paragraph" w:customStyle="1" w:styleId="FormatvorlageFlietextLinks127cmZeilenabstandMindestens12P">
    <w:name w:val="Formatvorlage Fließtext + Links:  127 cm Zeilenabstand:  Mindestens 12 P..."/>
    <w:basedOn w:val="Flietext"/>
    <w:autoRedefine/>
    <w:rsid w:val="00433A98"/>
    <w:pPr>
      <w:spacing w:before="120" w:line="24" w:lineRule="atLeast"/>
      <w:ind w:left="720"/>
    </w:pPr>
    <w:rPr>
      <w:szCs w:val="20"/>
    </w:rPr>
  </w:style>
  <w:style w:type="paragraph" w:customStyle="1" w:styleId="1berschriftMerkmale">
    <w:name w:val="1ÜberschriftMerkmale"/>
    <w:basedOn w:val="AufgabenbezogenerKommentar"/>
    <w:link w:val="1berschriftMerkmaleZchn"/>
    <w:qFormat/>
    <w:rsid w:val="00700BC8"/>
    <w:rPr>
      <w:sz w:val="22"/>
      <w:szCs w:val="22"/>
    </w:rPr>
  </w:style>
  <w:style w:type="paragraph" w:styleId="Sprechblasentext">
    <w:name w:val="Balloon Text"/>
    <w:basedOn w:val="Standard"/>
    <w:link w:val="SprechblasentextZchn"/>
    <w:rsid w:val="00210BC7"/>
    <w:pPr>
      <w:spacing w:before="0" w:after="0"/>
    </w:pPr>
    <w:rPr>
      <w:rFonts w:ascii="Tahoma" w:hAnsi="Tahoma" w:cs="Tahoma"/>
      <w:sz w:val="16"/>
      <w:szCs w:val="16"/>
    </w:rPr>
  </w:style>
  <w:style w:type="character" w:customStyle="1" w:styleId="berschrift2Zchn">
    <w:name w:val="Überschrift 2 Zchn"/>
    <w:basedOn w:val="Absatz-Standardschriftart"/>
    <w:link w:val="berschrift2"/>
    <w:rsid w:val="003803EE"/>
    <w:rPr>
      <w:rFonts w:ascii="Arial" w:hAnsi="Arial" w:cs="Arial"/>
      <w:b/>
      <w:bCs/>
      <w:iCs/>
      <w:sz w:val="24"/>
      <w:szCs w:val="28"/>
    </w:rPr>
  </w:style>
  <w:style w:type="character" w:customStyle="1" w:styleId="AufgabenbezogenerKommentarZchn">
    <w:name w:val="Aufgabenbezogener Kommentar Zchn"/>
    <w:basedOn w:val="berschrift2Zchn"/>
    <w:link w:val="AufgabenbezogenerKommentar"/>
    <w:rsid w:val="00700BC8"/>
    <w:rPr>
      <w:rFonts w:ascii="Arial" w:hAnsi="Arial" w:cs="Arial"/>
      <w:b/>
      <w:bCs/>
      <w:iCs w:val="0"/>
      <w:sz w:val="24"/>
      <w:szCs w:val="28"/>
      <w:lang w:val="x-none" w:eastAsia="x-none"/>
    </w:rPr>
  </w:style>
  <w:style w:type="character" w:customStyle="1" w:styleId="1berschriftMerkmaleZchn">
    <w:name w:val="1ÜberschriftMerkmale Zchn"/>
    <w:basedOn w:val="AufgabenbezogenerKommentarZchn"/>
    <w:link w:val="1berschriftMerkmale"/>
    <w:rsid w:val="00700BC8"/>
    <w:rPr>
      <w:rFonts w:ascii="Arial" w:hAnsi="Arial" w:cs="Arial"/>
      <w:b/>
      <w:bCs/>
      <w:iCs w:val="0"/>
      <w:sz w:val="22"/>
      <w:szCs w:val="22"/>
      <w:lang w:val="x-none" w:eastAsia="x-none"/>
    </w:rPr>
  </w:style>
  <w:style w:type="character" w:customStyle="1" w:styleId="SprechblasentextZchn">
    <w:name w:val="Sprechblasentext Zchn"/>
    <w:basedOn w:val="Absatz-Standardschriftart"/>
    <w:link w:val="Sprechblasentext"/>
    <w:rsid w:val="00210BC7"/>
    <w:rPr>
      <w:rFonts w:ascii="Tahoma" w:hAnsi="Tahoma" w:cs="Tahoma"/>
      <w:sz w:val="16"/>
      <w:szCs w:val="16"/>
    </w:rPr>
  </w:style>
  <w:style w:type="paragraph" w:customStyle="1" w:styleId="2berschrift">
    <w:name w:val="2Überschrift"/>
    <w:basedOn w:val="AufgabenbezogenerKommentar"/>
    <w:link w:val="2berschriftZchn"/>
    <w:qFormat/>
    <w:rsid w:val="00985843"/>
    <w:pPr>
      <w:spacing w:line="288" w:lineRule="auto"/>
    </w:pPr>
    <w:rPr>
      <w:sz w:val="22"/>
    </w:rPr>
  </w:style>
  <w:style w:type="paragraph" w:customStyle="1" w:styleId="3Text">
    <w:name w:val="3Text"/>
    <w:basedOn w:val="Flietext"/>
    <w:link w:val="3TextZchn"/>
    <w:qFormat/>
    <w:rsid w:val="00524D5A"/>
    <w:pPr>
      <w:spacing w:line="24" w:lineRule="atLeast"/>
    </w:pPr>
    <w:rPr>
      <w:szCs w:val="22"/>
    </w:rPr>
  </w:style>
  <w:style w:type="character" w:customStyle="1" w:styleId="2berschriftZchn">
    <w:name w:val="2Überschrift Zchn"/>
    <w:basedOn w:val="AufgabenbezogenerKommentarZchn"/>
    <w:link w:val="2berschrift"/>
    <w:rsid w:val="00985843"/>
    <w:rPr>
      <w:rFonts w:ascii="Arial" w:hAnsi="Arial" w:cs="Arial"/>
      <w:b/>
      <w:bCs/>
      <w:iCs w:val="0"/>
      <w:sz w:val="22"/>
      <w:szCs w:val="28"/>
      <w:lang w:val="x-none" w:eastAsia="x-none"/>
    </w:rPr>
  </w:style>
  <w:style w:type="paragraph" w:customStyle="1" w:styleId="Teilaufgabennummerierung">
    <w:name w:val="Teilaufgabennummerierung"/>
    <w:basedOn w:val="IQBTHTeilaufgabeTitel"/>
    <w:rsid w:val="001F64F8"/>
    <w:pPr>
      <w:spacing w:after="120" w:line="24" w:lineRule="atLeast"/>
    </w:pPr>
    <w:rPr>
      <w:rFonts w:cs="Times New Roman"/>
      <w:iCs w:val="0"/>
      <w:szCs w:val="20"/>
    </w:rPr>
  </w:style>
  <w:style w:type="character" w:customStyle="1" w:styleId="3TextZchn">
    <w:name w:val="3Text Zchn"/>
    <w:basedOn w:val="FlietextZchn"/>
    <w:link w:val="3Text"/>
    <w:rsid w:val="00524D5A"/>
    <w:rPr>
      <w:rFonts w:ascii="Arial" w:hAnsi="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69CD1E08</Template>
  <TotalTime>0</TotalTime>
  <Pages>2</Pages>
  <Words>524</Words>
  <Characters>3113</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IQB-Aufgabe(n) über Grafiken</vt:lpstr>
    </vt:vector>
  </TitlesOfParts>
  <Company>HU IQB</Company>
  <LinksUpToDate>false</LinksUpToDate>
  <CharactersWithSpaces>3630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IQB-Aufgabe(n) über Grafiken</dc:title>
  <dc:creator>Daniela Holm</dc:creator>
  <cp:lastModifiedBy>Natalie Mangels</cp:lastModifiedBy>
  <cp:revision>6</cp:revision>
  <cp:lastPrinted>2007-01-11T14:25:00Z</cp:lastPrinted>
  <dcterms:created xsi:type="dcterms:W3CDTF">2012-12-10T12:45:00Z</dcterms:created>
  <dcterms:modified xsi:type="dcterms:W3CDTF">2015-02-20T11:13:00Z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QB-TH-NrModus">
    <vt:lpwstr>1</vt:lpwstr>
  </property>
  <property fmtid="{D5CDD505-2E9C-101B-9397-08002B2CF9AE}" pid="3" name="IQB-TH-Layout">
    <vt:lpwstr>1</vt:lpwstr>
  </property>
  <property fmtid="{D5CDD505-2E9C-101B-9397-08002B2CF9AE}" pid="4" name="IQB-TH-Vorlage-Grafikbreite">
    <vt:lpwstr>16</vt:lpwstr>
  </property>
  <property fmtid="{D5CDD505-2E9C-101B-9397-08002B2CF9AE}" pid="5" name="IQB-ModusAufgTitel">
    <vt:lpwstr>2</vt:lpwstr>
  </property>
  <property fmtid="{D5CDD505-2E9C-101B-9397-08002B2CF9AE}" pid="6" name="IQB-ModusTATitel">
    <vt:lpwstr>3</vt:lpwstr>
  </property>
  <property fmtid="{D5CDD505-2E9C-101B-9397-08002B2CF9AE}" pid="7" name="IQB-TAPrefix">
    <vt:lpwstr>Teilaufgabe</vt:lpwstr>
  </property>
  <property fmtid="{D5CDD505-2E9C-101B-9397-08002B2CF9AE}" pid="8" name="IQB-BreiteErsteSpalte">
    <vt:lpwstr>0</vt:lpwstr>
  </property>
  <property fmtid="{D5CDD505-2E9C-101B-9397-08002B2CF9AE}" pid="9" name="IQB-BreiteZweiteSpalte">
    <vt:lpwstr>1,7</vt:lpwstr>
  </property>
  <property fmtid="{D5CDD505-2E9C-101B-9397-08002B2CF9AE}" pid="10" name="IQB-MaxvarAnz">
    <vt:lpwstr>4</vt:lpwstr>
  </property>
  <property fmtid="{D5CDD505-2E9C-101B-9397-08002B2CF9AE}" pid="11" name="IQB-StTab">
    <vt:lpwstr>0</vt:lpwstr>
  </property>
  <property fmtid="{D5CDD505-2E9C-101B-9397-08002B2CF9AE}" pid="12" name="IQB-ModusTANr">
    <vt:lpwstr>1</vt:lpwstr>
  </property>
  <property fmtid="{D5CDD505-2E9C-101B-9397-08002B2CF9AE}" pid="13" name="IQB-AufgPrefix">
    <vt:lpwstr>Aufgabe</vt:lpwstr>
  </property>
  <property fmtid="{D5CDD505-2E9C-101B-9397-08002B2CF9AE}" pid="14" name="IQB-KAufgabe">
    <vt:lpwstr>0</vt:lpwstr>
  </property>
  <property fmtid="{D5CDD505-2E9C-101B-9397-08002B2CF9AE}" pid="15" name="IQB-KItem">
    <vt:lpwstr>0</vt:lpwstr>
  </property>
  <property fmtid="{D5CDD505-2E9C-101B-9397-08002B2CF9AE}" pid="16" name="IQB-KBreiteErsteSpalte">
    <vt:lpwstr>2</vt:lpwstr>
  </property>
  <property fmtid="{D5CDD505-2E9C-101B-9397-08002B2CF9AE}" pid="17" name="IQB-KBreiteZweiteSpalte">
    <vt:lpwstr>14</vt:lpwstr>
  </property>
  <property fmtid="{D5CDD505-2E9C-101B-9397-08002B2CF9AE}" pid="18" name="IQB-KBullet">
    <vt:lpwstr>149</vt:lpwstr>
  </property>
  <property fmtid="{D5CDD505-2E9C-101B-9397-08002B2CF9AE}" pid="19" name="IQB-KBedfett">
    <vt:lpwstr>0</vt:lpwstr>
  </property>
  <property fmtid="{D5CDD505-2E9C-101B-9397-08002B2CF9AE}" pid="20" name="IQB-KBedkursiv">
    <vt:lpwstr>0</vt:lpwstr>
  </property>
  <property fmtid="{D5CDD505-2E9C-101B-9397-08002B2CF9AE}" pid="21" name="IQB-KBedBspfett">
    <vt:lpwstr>0</vt:lpwstr>
  </property>
  <property fmtid="{D5CDD505-2E9C-101B-9397-08002B2CF9AE}" pid="22" name="IQB-KBedBspkursiv">
    <vt:lpwstr>0</vt:lpwstr>
  </property>
  <property fmtid="{D5CDD505-2E9C-101B-9397-08002B2CF9AE}" pid="23" name="IQB-KVariable">
    <vt:lpwstr>0</vt:lpwstr>
  </property>
  <property fmtid="{D5CDD505-2E9C-101B-9397-08002B2CF9AE}" pid="24" name="IQB-KBezFullCredit">
    <vt:lpwstr>RICHTIG</vt:lpwstr>
  </property>
  <property fmtid="{D5CDD505-2E9C-101B-9397-08002B2CF9AE}" pid="25" name="IQB-KBezNoCredit">
    <vt:lpwstr>FALSCH</vt:lpwstr>
  </property>
  <property fmtid="{D5CDD505-2E9C-101B-9397-08002B2CF9AE}" pid="26" name="IQB-AufgSuffix">
    <vt:lpwstr>:</vt:lpwstr>
  </property>
  <property fmtid="{D5CDD505-2E9C-101B-9397-08002B2CF9AE}" pid="27" name="IQB-BreiteErsteMerkmalsSpalte">
    <vt:lpwstr>3,5</vt:lpwstr>
  </property>
</Properties>
</file>