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DF0" w:rsidRDefault="00143DF0" w:rsidP="00143DF0">
      <w:pPr>
        <w:pStyle w:val="berschrift2"/>
        <w:rPr>
          <w:b w:val="0"/>
          <w:sz w:val="28"/>
        </w:rPr>
      </w:pPr>
      <w:r w:rsidRPr="00143DF0">
        <w:rPr>
          <w:b w:val="0"/>
          <w:sz w:val="28"/>
        </w:rPr>
        <w:t>Didaktische Han</w:t>
      </w:r>
      <w:r w:rsidR="003803EE">
        <w:rPr>
          <w:b w:val="0"/>
          <w:sz w:val="28"/>
        </w:rPr>
        <w:t xml:space="preserve">dreichung: Aufgabe </w:t>
      </w:r>
      <w:r w:rsidR="00524D5A">
        <w:rPr>
          <w:b w:val="0"/>
          <w:sz w:val="28"/>
        </w:rPr>
        <w:t>20 Prozent</w:t>
      </w:r>
    </w:p>
    <w:p w:rsidR="00143DF0" w:rsidRPr="00433A98" w:rsidRDefault="00433A98" w:rsidP="009B4BAB">
      <w:pPr>
        <w:pStyle w:val="2berschrift"/>
      </w:pPr>
      <w:r w:rsidRPr="00433A98">
        <w:t>Merkmale der Aufgabe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984"/>
        <w:gridCol w:w="7087"/>
      </w:tblGrid>
      <w:tr w:rsidR="009B4BAB" w:rsidRPr="00D65E45" w:rsidTr="00210BC7">
        <w:trPr>
          <w:cantSplit/>
        </w:trPr>
        <w:tc>
          <w:tcPr>
            <w:tcW w:w="1984" w:type="dxa"/>
            <w:shd w:val="clear" w:color="auto" w:fill="auto"/>
            <w:vAlign w:val="center"/>
          </w:tcPr>
          <w:p w:rsidR="009B4BAB" w:rsidRPr="009B4BAB" w:rsidRDefault="009B4BAB" w:rsidP="00C67129">
            <w:pPr>
              <w:spacing w:line="288" w:lineRule="auto"/>
              <w:rPr>
                <w:sz w:val="18"/>
                <w:szCs w:val="18"/>
              </w:rPr>
            </w:pPr>
            <w:r w:rsidRPr="009B4BAB">
              <w:rPr>
                <w:sz w:val="18"/>
                <w:szCs w:val="18"/>
              </w:rPr>
              <w:t>Leitidee</w:t>
            </w:r>
          </w:p>
        </w:tc>
        <w:tc>
          <w:tcPr>
            <w:tcW w:w="7087" w:type="dxa"/>
            <w:shd w:val="clear" w:color="auto" w:fill="auto"/>
            <w:vAlign w:val="center"/>
          </w:tcPr>
          <w:p w:rsidR="009B4BAB" w:rsidRPr="009B4BAB" w:rsidRDefault="009B4BAB" w:rsidP="00C67129">
            <w:pPr>
              <w:keepNext/>
              <w:spacing w:line="288" w:lineRule="auto"/>
              <w:rPr>
                <w:sz w:val="18"/>
                <w:szCs w:val="18"/>
              </w:rPr>
            </w:pPr>
            <w:r w:rsidRPr="009B4BAB">
              <w:rPr>
                <w:sz w:val="18"/>
                <w:szCs w:val="18"/>
              </w:rPr>
              <w:t>Zahl (L1)</w:t>
            </w:r>
          </w:p>
        </w:tc>
      </w:tr>
      <w:tr w:rsidR="009B4BAB" w:rsidRPr="00D65E45" w:rsidTr="00210BC7">
        <w:trPr>
          <w:cantSplit/>
        </w:trPr>
        <w:tc>
          <w:tcPr>
            <w:tcW w:w="1984" w:type="dxa"/>
            <w:shd w:val="clear" w:color="auto" w:fill="auto"/>
            <w:vAlign w:val="center"/>
          </w:tcPr>
          <w:p w:rsidR="009B4BAB" w:rsidRPr="009B4BAB" w:rsidRDefault="009B4BAB" w:rsidP="00C67129">
            <w:pPr>
              <w:spacing w:line="288" w:lineRule="auto"/>
              <w:rPr>
                <w:sz w:val="18"/>
                <w:szCs w:val="18"/>
              </w:rPr>
            </w:pPr>
            <w:r w:rsidRPr="009B4BAB">
              <w:rPr>
                <w:sz w:val="18"/>
                <w:szCs w:val="18"/>
              </w:rPr>
              <w:t>Allgemeine Kompetenz</w:t>
            </w:r>
          </w:p>
        </w:tc>
        <w:tc>
          <w:tcPr>
            <w:tcW w:w="7087" w:type="dxa"/>
            <w:shd w:val="clear" w:color="auto" w:fill="auto"/>
            <w:vAlign w:val="center"/>
          </w:tcPr>
          <w:p w:rsidR="009B4BAB" w:rsidRPr="009B4BAB" w:rsidRDefault="009B4BAB" w:rsidP="00C67129">
            <w:pPr>
              <w:keepNext/>
              <w:spacing w:line="288" w:lineRule="auto"/>
              <w:rPr>
                <w:sz w:val="18"/>
                <w:szCs w:val="18"/>
              </w:rPr>
            </w:pPr>
            <w:r w:rsidRPr="009B4BAB">
              <w:rPr>
                <w:sz w:val="18"/>
                <w:szCs w:val="18"/>
              </w:rPr>
              <w:t>Mit symbolischen/formalen/technischen Elementen umgehen (K5)</w:t>
            </w:r>
          </w:p>
        </w:tc>
      </w:tr>
      <w:tr w:rsidR="009B4BAB" w:rsidRPr="00D65E45" w:rsidTr="00210BC7">
        <w:trPr>
          <w:cantSplit/>
        </w:trPr>
        <w:tc>
          <w:tcPr>
            <w:tcW w:w="1984" w:type="dxa"/>
            <w:shd w:val="clear" w:color="auto" w:fill="auto"/>
            <w:vAlign w:val="center"/>
          </w:tcPr>
          <w:p w:rsidR="009B4BAB" w:rsidRPr="009B4BAB" w:rsidRDefault="009B4BAB" w:rsidP="00C67129">
            <w:pPr>
              <w:spacing w:line="288" w:lineRule="auto"/>
              <w:rPr>
                <w:sz w:val="18"/>
                <w:szCs w:val="18"/>
              </w:rPr>
            </w:pPr>
            <w:r w:rsidRPr="009B4BAB">
              <w:rPr>
                <w:sz w:val="18"/>
                <w:szCs w:val="18"/>
              </w:rPr>
              <w:t>Anforderungsbereich</w:t>
            </w:r>
          </w:p>
        </w:tc>
        <w:tc>
          <w:tcPr>
            <w:tcW w:w="7087" w:type="dxa"/>
            <w:shd w:val="clear" w:color="auto" w:fill="auto"/>
            <w:vAlign w:val="center"/>
          </w:tcPr>
          <w:p w:rsidR="009B4BAB" w:rsidRPr="009B4BAB" w:rsidRDefault="009B4BAB" w:rsidP="00C67129">
            <w:pPr>
              <w:keepNext/>
              <w:spacing w:line="288" w:lineRule="auto"/>
              <w:rPr>
                <w:sz w:val="18"/>
                <w:szCs w:val="18"/>
              </w:rPr>
            </w:pPr>
            <w:r w:rsidRPr="009B4BAB">
              <w:rPr>
                <w:sz w:val="18"/>
                <w:szCs w:val="18"/>
              </w:rPr>
              <w:t>I</w:t>
            </w:r>
          </w:p>
        </w:tc>
      </w:tr>
      <w:tr w:rsidR="009B4BAB" w:rsidRPr="00D65E45" w:rsidTr="00210BC7">
        <w:trPr>
          <w:cantSplit/>
        </w:trPr>
        <w:tc>
          <w:tcPr>
            <w:tcW w:w="1984" w:type="dxa"/>
            <w:shd w:val="clear" w:color="auto" w:fill="auto"/>
            <w:vAlign w:val="center"/>
          </w:tcPr>
          <w:p w:rsidR="009B4BAB" w:rsidRPr="009B4BAB" w:rsidRDefault="009B4BAB" w:rsidP="00C67129">
            <w:pPr>
              <w:spacing w:line="288" w:lineRule="auto"/>
              <w:rPr>
                <w:sz w:val="18"/>
                <w:szCs w:val="18"/>
              </w:rPr>
            </w:pPr>
            <w:r w:rsidRPr="009B4BAB">
              <w:rPr>
                <w:sz w:val="18"/>
                <w:szCs w:val="18"/>
              </w:rPr>
              <w:t>Kompetenzstufe</w:t>
            </w:r>
          </w:p>
        </w:tc>
        <w:tc>
          <w:tcPr>
            <w:tcW w:w="7087" w:type="dxa"/>
            <w:shd w:val="clear" w:color="auto" w:fill="auto"/>
            <w:vAlign w:val="center"/>
          </w:tcPr>
          <w:p w:rsidR="009B4BAB" w:rsidRPr="009B4BAB" w:rsidRDefault="009B4BAB" w:rsidP="00C67129">
            <w:pPr>
              <w:keepNext/>
              <w:spacing w:line="288" w:lineRule="auto"/>
              <w:rPr>
                <w:sz w:val="18"/>
                <w:szCs w:val="18"/>
              </w:rPr>
            </w:pPr>
            <w:r w:rsidRPr="009B4BAB">
              <w:rPr>
                <w:sz w:val="18"/>
                <w:szCs w:val="18"/>
              </w:rPr>
              <w:t>2</w:t>
            </w:r>
          </w:p>
        </w:tc>
      </w:tr>
    </w:tbl>
    <w:p w:rsidR="009B4BAB" w:rsidRPr="009B4BAB" w:rsidRDefault="009B4BAB" w:rsidP="009B4BAB">
      <w:pPr>
        <w:pStyle w:val="AufgabenbezogenerKommentar"/>
        <w:spacing w:line="288" w:lineRule="auto"/>
        <w:rPr>
          <w:sz w:val="22"/>
          <w:szCs w:val="22"/>
        </w:rPr>
      </w:pPr>
      <w:r w:rsidRPr="009B4BAB">
        <w:rPr>
          <w:sz w:val="22"/>
          <w:szCs w:val="22"/>
        </w:rPr>
        <w:t>Aufgabenbezogener Kommentar</w:t>
      </w:r>
    </w:p>
    <w:p w:rsidR="009B4BAB" w:rsidRPr="009B4BAB" w:rsidRDefault="009B4BAB" w:rsidP="009B4BAB">
      <w:pPr>
        <w:pStyle w:val="Flietext"/>
        <w:spacing w:line="288" w:lineRule="auto"/>
        <w:rPr>
          <w:szCs w:val="22"/>
        </w:rPr>
      </w:pPr>
      <w:r w:rsidRPr="009B4BAB">
        <w:rPr>
          <w:szCs w:val="22"/>
        </w:rPr>
        <w:t>In dieser Aufgabe wird Prozentrechnung verwendet, weshalb sie der Leitidee Zahl (L1) zuge</w:t>
      </w:r>
      <w:r w:rsidRPr="009B4BAB">
        <w:rPr>
          <w:szCs w:val="22"/>
        </w:rPr>
        <w:softHyphen/>
        <w:t>ordnet wird.</w:t>
      </w:r>
    </w:p>
    <w:p w:rsidR="009B4BAB" w:rsidRPr="009B4BAB" w:rsidRDefault="009B4BAB" w:rsidP="009B4BAB">
      <w:pPr>
        <w:pStyle w:val="Flietext"/>
        <w:spacing w:line="288" w:lineRule="auto"/>
        <w:rPr>
          <w:szCs w:val="22"/>
        </w:rPr>
      </w:pPr>
      <w:r w:rsidRPr="009B4BAB">
        <w:rPr>
          <w:szCs w:val="22"/>
        </w:rPr>
        <w:t xml:space="preserve">Die </w:t>
      </w:r>
      <w:r>
        <w:rPr>
          <w:szCs w:val="22"/>
        </w:rPr>
        <w:t>Schülerinnen und Schüler</w:t>
      </w:r>
      <w:r w:rsidRPr="009B4BAB">
        <w:rPr>
          <w:szCs w:val="22"/>
        </w:rPr>
        <w:t xml:space="preserve"> müssen 20 % von 80 m berechnen, was unter Verwendung von Routineverfahren zu leisten ist (K5). Dies können sie z. B. mit der Dreisatzmethode (</w:t>
      </w:r>
      <w:r w:rsidRPr="009B4BAB">
        <w:rPr>
          <w:i/>
          <w:szCs w:val="22"/>
        </w:rPr>
        <w:t>Bedarfseinheiten-Vorstellung</w:t>
      </w:r>
      <w:r w:rsidRPr="009B4BAB">
        <w:rPr>
          <w:szCs w:val="22"/>
        </w:rPr>
        <w:t xml:space="preserve">) tun (100 % entsprechen 80 m, ...) oder operativ gemäß der </w:t>
      </w:r>
      <w:r w:rsidRPr="009B4BAB">
        <w:rPr>
          <w:i/>
          <w:szCs w:val="22"/>
        </w:rPr>
        <w:t>Hundertstel-Vorstellung</w:t>
      </w:r>
      <w:r w:rsidRPr="009B4BAB">
        <w:rPr>
          <w:szCs w:val="22"/>
        </w:rPr>
        <w:t xml:space="preserve"> (20/100 </w:t>
      </w:r>
      <w:r w:rsidRPr="009B4BAB">
        <w:rPr>
          <w:szCs w:val="22"/>
        </w:rPr>
        <w:sym w:font="Symbol" w:char="F0D7"/>
      </w:r>
      <w:r w:rsidRPr="009B4BAB">
        <w:rPr>
          <w:szCs w:val="22"/>
        </w:rPr>
        <w:t xml:space="preserve"> 80 m bzw. 0,2 </w:t>
      </w:r>
      <w:r w:rsidRPr="009B4BAB">
        <w:rPr>
          <w:szCs w:val="22"/>
        </w:rPr>
        <w:sym w:font="Symbol" w:char="F0D7"/>
      </w:r>
      <w:r w:rsidRPr="009B4BAB">
        <w:rPr>
          <w:szCs w:val="22"/>
        </w:rPr>
        <w:t xml:space="preserve"> 80 m) oder weiterer inhaltlicher Überlegungen (z. B.: 20 % </w:t>
      </w:r>
      <w:r w:rsidRPr="009B4BAB">
        <w:rPr>
          <w:rFonts w:ascii="Symbol" w:hAnsi="Symbol"/>
          <w:szCs w:val="22"/>
        </w:rPr>
        <w:t></w:t>
      </w:r>
      <w:r w:rsidRPr="009B4BAB">
        <w:rPr>
          <w:szCs w:val="22"/>
        </w:rPr>
        <w:t xml:space="preserve"> 1/5, 1/5 von 80 m </w:t>
      </w:r>
      <w:r w:rsidRPr="009B4BAB">
        <w:rPr>
          <w:rFonts w:ascii="Symbol" w:hAnsi="Symbol"/>
          <w:szCs w:val="22"/>
        </w:rPr>
        <w:t></w:t>
      </w:r>
      <w:r w:rsidRPr="009B4BAB">
        <w:rPr>
          <w:szCs w:val="22"/>
        </w:rPr>
        <w:t xml:space="preserve"> ...) oder mittels einer Formel.</w:t>
      </w:r>
    </w:p>
    <w:p w:rsidR="009B4BAB" w:rsidRDefault="009B4BAB" w:rsidP="009B4BAB">
      <w:pPr>
        <w:pStyle w:val="Flietext"/>
        <w:spacing w:line="288" w:lineRule="auto"/>
        <w:rPr>
          <w:szCs w:val="22"/>
        </w:rPr>
      </w:pPr>
      <w:r w:rsidRPr="009B4BAB">
        <w:rPr>
          <w:szCs w:val="22"/>
        </w:rPr>
        <w:t>Bei dieser Aufgabe geht es um die reproduzierende Wiedergabe und direkte Anwendung eines Verfahrens zur Prozentwertberechnung, weshalb sie dem Anforderungsbereich I zuzu</w:t>
      </w:r>
      <w:r w:rsidRPr="009B4BAB">
        <w:rPr>
          <w:szCs w:val="22"/>
        </w:rPr>
        <w:softHyphen/>
        <w:t>ordnen ist.</w:t>
      </w:r>
    </w:p>
    <w:p w:rsidR="009B4BAB" w:rsidRPr="009B4BAB" w:rsidRDefault="009B4BAB" w:rsidP="009B4BAB">
      <w:pPr>
        <w:pStyle w:val="Flietext"/>
        <w:spacing w:line="288" w:lineRule="auto"/>
        <w:rPr>
          <w:szCs w:val="22"/>
        </w:rPr>
      </w:pPr>
      <w:r w:rsidRPr="009B4BAB">
        <w:rPr>
          <w:szCs w:val="22"/>
        </w:rPr>
        <w:t>Folgende Schwierigkeiten und Fehler sind zu erwarten:</w:t>
      </w:r>
    </w:p>
    <w:p w:rsidR="009B4BAB" w:rsidRPr="009B4BAB" w:rsidRDefault="009B4BAB" w:rsidP="009B4BAB">
      <w:pPr>
        <w:pStyle w:val="Flietext"/>
        <w:numPr>
          <w:ilvl w:val="0"/>
          <w:numId w:val="8"/>
        </w:numPr>
        <w:spacing w:line="288" w:lineRule="auto"/>
        <w:ind w:left="357" w:hanging="357"/>
        <w:rPr>
          <w:rFonts w:cs="Arial"/>
          <w:szCs w:val="22"/>
        </w:rPr>
      </w:pPr>
      <w:r w:rsidRPr="009B4BAB">
        <w:rPr>
          <w:rFonts w:cs="Arial"/>
          <w:szCs w:val="22"/>
        </w:rPr>
        <w:t>Grund- und Prozentwert werden vertauscht, so dass die 80 m als Prozentwert gedeutet und entsprechend der Grundwert berechnet wird [Fehllösung: 400 m] (K5).</w:t>
      </w:r>
    </w:p>
    <w:p w:rsidR="009B4BAB" w:rsidRPr="009B4BAB" w:rsidRDefault="009B4BAB" w:rsidP="009B4BAB">
      <w:pPr>
        <w:pStyle w:val="Flietext"/>
        <w:spacing w:line="288" w:lineRule="auto"/>
        <w:ind w:firstLine="709"/>
        <w:rPr>
          <w:szCs w:val="22"/>
        </w:rPr>
      </w:pPr>
      <w:r w:rsidRPr="009B4BAB">
        <w:rPr>
          <w:noProof/>
          <w:color w:val="FF0000"/>
          <w:szCs w:val="22"/>
        </w:rPr>
        <w:drawing>
          <wp:inline distT="0" distB="0" distL="0" distR="0" wp14:anchorId="041BBB07" wp14:editId="36E2AA4D">
            <wp:extent cx="1323975" cy="600075"/>
            <wp:effectExtent l="19050" t="19050" r="28575" b="28575"/>
            <wp:docPr id="5" name="Grafik 5" descr="Scan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an01"/>
                    <pic:cNvPicPr>
                      <a:picLocks noChangeAspect="1" noChangeArrowheads="1"/>
                    </pic:cNvPicPr>
                  </pic:nvPicPr>
                  <pic:blipFill>
                    <a:blip r:embed="rId8" cstate="print">
                      <a:extLst>
                        <a:ext uri="{28A0092B-C50C-407E-A947-70E740481C1C}">
                          <a14:useLocalDpi xmlns:a14="http://schemas.microsoft.com/office/drawing/2010/main" val="0"/>
                        </a:ext>
                      </a:extLst>
                    </a:blip>
                    <a:srcRect l="7509" r="69485" b="17740"/>
                    <a:stretch>
                      <a:fillRect/>
                    </a:stretch>
                  </pic:blipFill>
                  <pic:spPr bwMode="auto">
                    <a:xfrm>
                      <a:off x="0" y="0"/>
                      <a:ext cx="1323975" cy="600075"/>
                    </a:xfrm>
                    <a:prstGeom prst="rect">
                      <a:avLst/>
                    </a:prstGeom>
                    <a:noFill/>
                    <a:ln w="6350" cmpd="sng">
                      <a:solidFill>
                        <a:srgbClr val="000000"/>
                      </a:solidFill>
                      <a:miter lim="800000"/>
                      <a:headEnd/>
                      <a:tailEnd/>
                    </a:ln>
                    <a:effectLst/>
                  </pic:spPr>
                </pic:pic>
              </a:graphicData>
            </a:graphic>
          </wp:inline>
        </w:drawing>
      </w:r>
    </w:p>
    <w:p w:rsidR="009B4BAB" w:rsidRPr="009B4BAB" w:rsidRDefault="009B4BAB" w:rsidP="009B4BAB">
      <w:pPr>
        <w:pStyle w:val="Flietext"/>
        <w:numPr>
          <w:ilvl w:val="0"/>
          <w:numId w:val="8"/>
        </w:numPr>
        <w:spacing w:line="288" w:lineRule="auto"/>
        <w:ind w:left="357" w:hanging="357"/>
        <w:rPr>
          <w:rFonts w:cs="Arial"/>
          <w:szCs w:val="22"/>
        </w:rPr>
      </w:pPr>
      <w:r w:rsidRPr="009B4BAB">
        <w:rPr>
          <w:rFonts w:cs="Arial"/>
          <w:szCs w:val="22"/>
        </w:rPr>
        <w:t>Das Verfahren zur Berechnung des Prozentsatzes wird falsch ausgeführt, indem 80 ÷ 20 gerechnet wird [Fehllösung: 4 m] (K5).</w:t>
      </w:r>
    </w:p>
    <w:p w:rsidR="009B4BAB" w:rsidRPr="009B4BAB" w:rsidRDefault="009B4BAB" w:rsidP="009B4BAB">
      <w:pPr>
        <w:pStyle w:val="Flietext"/>
        <w:numPr>
          <w:ilvl w:val="0"/>
          <w:numId w:val="8"/>
        </w:numPr>
        <w:spacing w:line="288" w:lineRule="auto"/>
        <w:ind w:left="357" w:hanging="357"/>
        <w:rPr>
          <w:rFonts w:cs="Arial"/>
          <w:szCs w:val="22"/>
        </w:rPr>
      </w:pPr>
      <w:r w:rsidRPr="009B4BAB">
        <w:rPr>
          <w:rFonts w:cs="Arial"/>
          <w:szCs w:val="22"/>
        </w:rPr>
        <w:t>Es werden 20 % von 100 m berechnet, vermutlich weil 80 m 100 % zugeordnet wird und dann die Einheiten gedanklich vertauscht werden [Fehllösung: 20 m] (K5).</w:t>
      </w:r>
    </w:p>
    <w:p w:rsidR="009B4BAB" w:rsidRPr="009B4BAB" w:rsidRDefault="009B4BAB" w:rsidP="009B4BAB">
      <w:pPr>
        <w:pStyle w:val="Flietext"/>
        <w:numPr>
          <w:ilvl w:val="0"/>
          <w:numId w:val="8"/>
        </w:numPr>
        <w:spacing w:line="288" w:lineRule="auto"/>
        <w:ind w:left="357" w:hanging="357"/>
        <w:rPr>
          <w:rFonts w:cs="Arial"/>
          <w:szCs w:val="22"/>
        </w:rPr>
      </w:pPr>
      <w:r w:rsidRPr="009B4BAB">
        <w:rPr>
          <w:rFonts w:cs="Arial"/>
          <w:szCs w:val="22"/>
        </w:rPr>
        <w:t>Anstatt 20 % werden 80 % von 80 m berechnet [Fehllösung: 64 m] (K5).</w:t>
      </w:r>
    </w:p>
    <w:p w:rsidR="009B4BAB" w:rsidRPr="009B4BAB" w:rsidRDefault="009B4BAB" w:rsidP="009B4BAB">
      <w:pPr>
        <w:pStyle w:val="Flietext"/>
        <w:spacing w:line="288" w:lineRule="auto"/>
        <w:rPr>
          <w:szCs w:val="22"/>
        </w:rPr>
      </w:pPr>
      <w:r w:rsidRPr="009B4BAB">
        <w:rPr>
          <w:noProof/>
          <w:color w:val="FF0000"/>
          <w:szCs w:val="22"/>
        </w:rPr>
        <w:drawing>
          <wp:inline distT="0" distB="0" distL="0" distR="0" wp14:anchorId="30AC0CA3" wp14:editId="536D99B0">
            <wp:extent cx="1371600" cy="609600"/>
            <wp:effectExtent l="19050" t="19050" r="19050" b="19050"/>
            <wp:docPr id="4" name="Grafik 4" descr="Scan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an02"/>
                    <pic:cNvPicPr>
                      <a:picLocks noChangeAspect="1" noChangeArrowheads="1"/>
                    </pic:cNvPicPr>
                  </pic:nvPicPr>
                  <pic:blipFill>
                    <a:blip r:embed="rId9" cstate="print">
                      <a:extLst>
                        <a:ext uri="{28A0092B-C50C-407E-A947-70E740481C1C}">
                          <a14:useLocalDpi xmlns:a14="http://schemas.microsoft.com/office/drawing/2010/main" val="0"/>
                        </a:ext>
                      </a:extLst>
                    </a:blip>
                    <a:srcRect l="5904" r="70229" b="17657"/>
                    <a:stretch>
                      <a:fillRect/>
                    </a:stretch>
                  </pic:blipFill>
                  <pic:spPr bwMode="auto">
                    <a:xfrm>
                      <a:off x="0" y="0"/>
                      <a:ext cx="1371600" cy="609600"/>
                    </a:xfrm>
                    <a:prstGeom prst="rect">
                      <a:avLst/>
                    </a:prstGeom>
                    <a:noFill/>
                    <a:ln w="6350" cmpd="sng">
                      <a:solidFill>
                        <a:srgbClr val="000000"/>
                      </a:solidFill>
                      <a:miter lim="800000"/>
                      <a:headEnd/>
                      <a:tailEnd/>
                    </a:ln>
                    <a:effectLst/>
                  </pic:spPr>
                </pic:pic>
              </a:graphicData>
            </a:graphic>
          </wp:inline>
        </w:drawing>
      </w:r>
    </w:p>
    <w:p w:rsidR="009B4BAB" w:rsidRDefault="009B4BAB" w:rsidP="009B4BAB">
      <w:pPr>
        <w:pStyle w:val="Flietext"/>
        <w:numPr>
          <w:ilvl w:val="0"/>
          <w:numId w:val="8"/>
        </w:numPr>
        <w:spacing w:line="288" w:lineRule="auto"/>
        <w:ind w:left="357" w:hanging="357"/>
        <w:rPr>
          <w:rFonts w:cs="Arial"/>
          <w:szCs w:val="22"/>
        </w:rPr>
      </w:pPr>
      <w:r w:rsidRPr="009B4BAB">
        <w:rPr>
          <w:rFonts w:cs="Arial"/>
          <w:szCs w:val="22"/>
        </w:rPr>
        <w:t>Unkritisch wird die Differenz zwischen den Zahlen 80 und 20 gebildet [Fehllösung: 60 m] (K5).</w:t>
      </w:r>
    </w:p>
    <w:p w:rsidR="009B4BAB" w:rsidRPr="009B4BAB" w:rsidRDefault="009B4BAB" w:rsidP="009B4BAB">
      <w:pPr>
        <w:pStyle w:val="Flietext"/>
        <w:spacing w:line="288" w:lineRule="auto"/>
        <w:rPr>
          <w:rFonts w:cs="Arial"/>
          <w:szCs w:val="22"/>
        </w:rPr>
      </w:pPr>
      <w:bookmarkStart w:id="0" w:name="_GoBack"/>
      <w:bookmarkEnd w:id="0"/>
    </w:p>
    <w:p w:rsidR="009B4BAB" w:rsidRPr="009B4BAB" w:rsidRDefault="009B4BAB" w:rsidP="009B4BAB">
      <w:pPr>
        <w:pStyle w:val="AufgabenbezogenerKommentar"/>
        <w:spacing w:line="288" w:lineRule="auto"/>
        <w:rPr>
          <w:sz w:val="22"/>
          <w:szCs w:val="22"/>
        </w:rPr>
      </w:pPr>
      <w:r w:rsidRPr="009B4BAB">
        <w:rPr>
          <w:sz w:val="22"/>
          <w:szCs w:val="22"/>
        </w:rPr>
        <w:lastRenderedPageBreak/>
        <w:t>Anregungen für den Unterricht</w:t>
      </w:r>
    </w:p>
    <w:p w:rsidR="009B4BAB" w:rsidRPr="009B4BAB" w:rsidRDefault="009B4BAB" w:rsidP="009B4BAB">
      <w:pPr>
        <w:pStyle w:val="Flietext12"/>
        <w:spacing w:line="288" w:lineRule="auto"/>
        <w:rPr>
          <w:sz w:val="22"/>
          <w:szCs w:val="22"/>
        </w:rPr>
      </w:pPr>
      <w:r w:rsidRPr="009B4BAB">
        <w:rPr>
          <w:sz w:val="22"/>
          <w:szCs w:val="22"/>
        </w:rPr>
        <w:t xml:space="preserve">Soll auf diese Aufgabe aufgrund von Bearbeitungsschwierigkeiten noch einmal im Unterricht eingegangen werden, bietet es sich an, einen nachvollziehbaren handelnden und bildlichen Zugang zu ermöglichen. So kann der Sachverhalt z. B. durch eine informative Figur (hier nahe liegend: eine Strecke) visualisiert und gemäß der Bedarfseinheiten-Vorstellung in 100 gleich große Teilstrecken unterteilt werden. Den </w:t>
      </w:r>
      <w:r>
        <w:rPr>
          <w:sz w:val="22"/>
          <w:szCs w:val="22"/>
        </w:rPr>
        <w:t>Schülerinnen und Schülern</w:t>
      </w:r>
      <w:r w:rsidRPr="009B4BAB">
        <w:rPr>
          <w:sz w:val="22"/>
          <w:szCs w:val="22"/>
        </w:rPr>
        <w:t xml:space="preserve"> wird nochmals klar, dass die Länge einer Teilstrecke dann 1 % entspricht und die Länge von 20 Teilstrecken dann 20 % entspricht. </w:t>
      </w:r>
      <w:r w:rsidRPr="009B4BAB">
        <w:rPr>
          <w:i/>
          <w:sz w:val="22"/>
          <w:szCs w:val="22"/>
        </w:rPr>
        <w:t>p</w:t>
      </w:r>
      <w:r w:rsidRPr="009B4BAB">
        <w:rPr>
          <w:sz w:val="22"/>
          <w:szCs w:val="22"/>
        </w:rPr>
        <w:t xml:space="preserve"> % wird hier also als </w:t>
      </w:r>
      <w:r w:rsidRPr="009B4BAB">
        <w:rPr>
          <w:i/>
          <w:sz w:val="22"/>
          <w:szCs w:val="22"/>
        </w:rPr>
        <w:t>p</w:t>
      </w:r>
      <w:r w:rsidRPr="009B4BAB">
        <w:rPr>
          <w:sz w:val="22"/>
          <w:szCs w:val="22"/>
        </w:rPr>
        <w:t>-mal der hundertste Teil einer bestimmten Größe gedeutet. Alternativ lässt sich diese Figur auch z. B. in 10 bzw. 5 gleich große Teilabschnitte unterteilen, die dann jeweils 10 % bzw. 20 % entsprechen.</w:t>
      </w:r>
    </w:p>
    <w:p w:rsidR="009B4BAB" w:rsidRPr="009B4BAB" w:rsidRDefault="009B4BAB" w:rsidP="009B4BAB">
      <w:pPr>
        <w:pStyle w:val="Flietext"/>
        <w:spacing w:line="288" w:lineRule="auto"/>
        <w:rPr>
          <w:szCs w:val="22"/>
        </w:rPr>
      </w:pPr>
      <w:r w:rsidRPr="009B4BAB">
        <w:rPr>
          <w:szCs w:val="22"/>
        </w:rPr>
        <w:t>Grundsätzlich ist empfehlenswert, derart alltagswichtige Grundvorstellungen und Verfahren zur Prozentrechnung durch z. B. verknüpfende Aufgaben regelmäßig und wiederholend im Unterricht aufzugreifen. Viele Aufgaben unterschiedlichster Gebiete lassen sich mit zusätzlichen Teilaufgaben, zu deren Bearbeitung die Prozentrechnung anzuwenden ist, gewinn</w:t>
      </w:r>
      <w:r w:rsidRPr="009B4BAB">
        <w:rPr>
          <w:szCs w:val="22"/>
        </w:rPr>
        <w:softHyphen/>
        <w:t xml:space="preserve">bringend anreichern. Auch ist es ratsam, den </w:t>
      </w:r>
      <w:r>
        <w:rPr>
          <w:szCs w:val="22"/>
        </w:rPr>
        <w:t>Schülerinnen und Schülern</w:t>
      </w:r>
      <w:r w:rsidRPr="009B4BAB">
        <w:rPr>
          <w:szCs w:val="22"/>
        </w:rPr>
        <w:t xml:space="preserve"> gemäß verschiedener Grundvorstellungen zum Prozentbegriff verschiedene Strategien anzubieten und im Vergleich – z. B. hinsichtlich des Rechenaufwands, sachadäquater Anwendung und persönlicher Nutzungspräferenzen – reflektieren zu lassen.</w:t>
      </w:r>
    </w:p>
    <w:p w:rsidR="00143DF0" w:rsidRDefault="00143DF0" w:rsidP="00433A98">
      <w:pPr>
        <w:rPr>
          <w:sz w:val="24"/>
        </w:rPr>
      </w:pPr>
    </w:p>
    <w:sectPr w:rsidR="00143DF0" w:rsidSect="00D60A6F">
      <w:footerReference w:type="even" r:id="rId10"/>
      <w:footerReference w:type="default" r:id="rId11"/>
      <w:headerReference w:type="first" r:id="rId12"/>
      <w:footerReference w:type="first" r:id="rId13"/>
      <w:pgSz w:w="11906" w:h="16838"/>
      <w:pgMar w:top="1134" w:right="1418"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BC8" w:rsidRDefault="00700BC8">
      <w:r>
        <w:separator/>
      </w:r>
    </w:p>
  </w:endnote>
  <w:endnote w:type="continuationSeparator" w:id="0">
    <w:p w:rsidR="00700BC8" w:rsidRDefault="00700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BC8" w:rsidRDefault="00700BC8" w:rsidP="00C93D69">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700BC8" w:rsidRDefault="00700BC8">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BC8" w:rsidRDefault="00700BC8" w:rsidP="001E413A">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E33EB8">
      <w:rPr>
        <w:rStyle w:val="Seitenzahl"/>
        <w:noProof/>
      </w:rPr>
      <w:t>2</w:t>
    </w:r>
    <w:r>
      <w:rPr>
        <w:rStyle w:val="Seitenzahl"/>
      </w:rPr>
      <w:fldChar w:fldCharType="end"/>
    </w:r>
  </w:p>
  <w:p w:rsidR="00700BC8" w:rsidRDefault="00700BC8">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5389330"/>
      <w:docPartObj>
        <w:docPartGallery w:val="Page Numbers (Bottom of Page)"/>
        <w:docPartUnique/>
      </w:docPartObj>
    </w:sdtPr>
    <w:sdtEndPr/>
    <w:sdtContent>
      <w:p w:rsidR="00700BC8" w:rsidRDefault="00700BC8">
        <w:pPr>
          <w:pStyle w:val="Fuzeile"/>
          <w:jc w:val="center"/>
        </w:pPr>
        <w:r>
          <w:fldChar w:fldCharType="begin"/>
        </w:r>
        <w:r>
          <w:instrText>PAGE   \* MERGEFORMAT</w:instrText>
        </w:r>
        <w:r>
          <w:fldChar w:fldCharType="separate"/>
        </w:r>
        <w:r w:rsidR="00E33EB8">
          <w:rPr>
            <w:noProof/>
          </w:rPr>
          <w:t>1</w:t>
        </w:r>
        <w:r>
          <w:fldChar w:fldCharType="end"/>
        </w:r>
      </w:p>
    </w:sdtContent>
  </w:sdt>
  <w:p w:rsidR="00700BC8" w:rsidRDefault="00700BC8">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BC8" w:rsidRDefault="00700BC8">
      <w:r>
        <w:separator/>
      </w:r>
    </w:p>
  </w:footnote>
  <w:footnote w:type="continuationSeparator" w:id="0">
    <w:p w:rsidR="00700BC8" w:rsidRDefault="00700B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BC8" w:rsidRDefault="00700BC8">
    <w:pPr>
      <w:pStyle w:val="Kopfzeile"/>
    </w:pPr>
    <w:r>
      <w:rPr>
        <w:noProof/>
      </w:rPr>
      <w:drawing>
        <wp:anchor distT="0" distB="0" distL="114300" distR="114300" simplePos="0" relativeHeight="251657728" behindDoc="0" locked="0" layoutInCell="1" allowOverlap="1">
          <wp:simplePos x="0" y="0"/>
          <wp:positionH relativeFrom="page">
            <wp:posOffset>720090</wp:posOffset>
          </wp:positionH>
          <wp:positionV relativeFrom="page">
            <wp:posOffset>262890</wp:posOffset>
          </wp:positionV>
          <wp:extent cx="4105275" cy="269875"/>
          <wp:effectExtent l="0" t="0" r="9525" b="0"/>
          <wp:wrapTopAndBottom/>
          <wp:docPr id="1" name="Bild 1" descr="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pf"/>
                  <pic:cNvPicPr>
                    <a:picLocks noChangeAspect="1" noChangeArrowheads="1"/>
                  </pic:cNvPicPr>
                </pic:nvPicPr>
                <pic:blipFill>
                  <a:blip r:embed="rId1">
                    <a:grayscl/>
                    <a:extLst>
                      <a:ext uri="{28A0092B-C50C-407E-A947-70E740481C1C}">
                        <a14:useLocalDpi xmlns:a14="http://schemas.microsoft.com/office/drawing/2010/main" val="0"/>
                      </a:ext>
                    </a:extLst>
                  </a:blip>
                  <a:srcRect l="15749" t="10010" r="793"/>
                  <a:stretch>
                    <a:fillRect/>
                  </a:stretch>
                </pic:blipFill>
                <pic:spPr bwMode="auto">
                  <a:xfrm>
                    <a:off x="0" y="0"/>
                    <a:ext cx="4105275" cy="269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662EE9C"/>
    <w:lvl w:ilvl="0">
      <w:start w:val="1"/>
      <w:numFmt w:val="bullet"/>
      <w:lvlText w:val=""/>
      <w:lvlJc w:val="left"/>
      <w:pPr>
        <w:tabs>
          <w:tab w:val="num" w:pos="360"/>
        </w:tabs>
        <w:ind w:left="360" w:hanging="360"/>
      </w:pPr>
      <w:rPr>
        <w:rFonts w:ascii="Symbol" w:hAnsi="Symbol" w:hint="default"/>
      </w:rPr>
    </w:lvl>
  </w:abstractNum>
  <w:abstractNum w:abstractNumId="1">
    <w:nsid w:val="016A7199"/>
    <w:multiLevelType w:val="hybridMultilevel"/>
    <w:tmpl w:val="5694F5A0"/>
    <w:lvl w:ilvl="0" w:tplc="521ECDDE">
      <w:start w:val="1"/>
      <w:numFmt w:val="lowerLetter"/>
      <w:pStyle w:val="Nummerierung2"/>
      <w:lvlText w:val="%1)"/>
      <w:lvlJc w:val="left"/>
      <w:pPr>
        <w:tabs>
          <w:tab w:val="num" w:pos="340"/>
        </w:tabs>
        <w:ind w:left="680" w:hanging="3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nsid w:val="11C55FF0"/>
    <w:multiLevelType w:val="multilevel"/>
    <w:tmpl w:val="2F786092"/>
    <w:lvl w:ilvl="0">
      <w:start w:val="1"/>
      <w:numFmt w:val="bullet"/>
      <w:lvlText w:val=""/>
      <w:lvlJc w:val="left"/>
      <w:pPr>
        <w:tabs>
          <w:tab w:val="num" w:pos="340"/>
        </w:tabs>
        <w:ind w:left="340" w:hanging="340"/>
      </w:pPr>
      <w:rPr>
        <w:rFonts w:ascii="Symbol" w:hAnsi="Symbol" w:hint="default"/>
        <w:b w:val="0"/>
        <w:i w:val="0"/>
        <w:color w:val="auto"/>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20C71F3A"/>
    <w:multiLevelType w:val="hybridMultilevel"/>
    <w:tmpl w:val="4BB25A0E"/>
    <w:lvl w:ilvl="0" w:tplc="0BCE4CF8">
      <w:numFmt w:val="bullet"/>
      <w:lvlText w:val="-"/>
      <w:lvlJc w:val="left"/>
      <w:pPr>
        <w:ind w:left="720" w:hanging="360"/>
      </w:pPr>
      <w:rPr>
        <w:rFonts w:ascii="Arial" w:eastAsia="Times New Roman" w:hAnsi="Aria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2A7C1F86"/>
    <w:multiLevelType w:val="hybridMultilevel"/>
    <w:tmpl w:val="19CE7D3A"/>
    <w:lvl w:ilvl="0" w:tplc="602A816A">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3C4D073D"/>
    <w:multiLevelType w:val="hybridMultilevel"/>
    <w:tmpl w:val="DA547F7C"/>
    <w:lvl w:ilvl="0" w:tplc="8A8ECE0E">
      <w:start w:val="1"/>
      <w:numFmt w:val="decimal"/>
      <w:pStyle w:val="Nummerierung"/>
      <w:lvlText w:val="%1."/>
      <w:lvlJc w:val="left"/>
      <w:pPr>
        <w:tabs>
          <w:tab w:val="num" w:pos="340"/>
        </w:tabs>
        <w:ind w:left="340" w:hanging="3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nsid w:val="3CF12D61"/>
    <w:multiLevelType w:val="hybridMultilevel"/>
    <w:tmpl w:val="1F42A004"/>
    <w:lvl w:ilvl="0" w:tplc="602A816A">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473917FE"/>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75AD4B94"/>
    <w:multiLevelType w:val="hybridMultilevel"/>
    <w:tmpl w:val="553071C0"/>
    <w:lvl w:ilvl="0" w:tplc="F41A3256">
      <w:numFmt w:val="bullet"/>
      <w:pStyle w:val="Aufzhlung"/>
      <w:lvlText w:val="-"/>
      <w:lvlJc w:val="left"/>
      <w:pPr>
        <w:ind w:left="360" w:hanging="360"/>
      </w:pPr>
      <w:rPr>
        <w:rFonts w:ascii="Arial" w:eastAsia="Times New Roman" w:hAnsi="Arial" w:cs="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8"/>
  </w:num>
  <w:num w:numId="4">
    <w:abstractNumId w:val="5"/>
  </w:num>
  <w:num w:numId="5">
    <w:abstractNumId w:val="1"/>
  </w:num>
  <w:num w:numId="6">
    <w:abstractNumId w:val="7"/>
  </w:num>
  <w:num w:numId="7">
    <w:abstractNumId w:val="3"/>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DF0"/>
    <w:rsid w:val="00036691"/>
    <w:rsid w:val="00047F6F"/>
    <w:rsid w:val="0006149C"/>
    <w:rsid w:val="00081387"/>
    <w:rsid w:val="000B00DB"/>
    <w:rsid w:val="000B4812"/>
    <w:rsid w:val="000D2DB0"/>
    <w:rsid w:val="000D5D22"/>
    <w:rsid w:val="000E6666"/>
    <w:rsid w:val="000E697C"/>
    <w:rsid w:val="000F2612"/>
    <w:rsid w:val="001048AC"/>
    <w:rsid w:val="00117BA5"/>
    <w:rsid w:val="00121C99"/>
    <w:rsid w:val="00122EF9"/>
    <w:rsid w:val="001323FA"/>
    <w:rsid w:val="00143DF0"/>
    <w:rsid w:val="00173A9F"/>
    <w:rsid w:val="00176D67"/>
    <w:rsid w:val="001C20E7"/>
    <w:rsid w:val="001C55D0"/>
    <w:rsid w:val="001E413A"/>
    <w:rsid w:val="001E6C75"/>
    <w:rsid w:val="001F5666"/>
    <w:rsid w:val="001F5E68"/>
    <w:rsid w:val="00203D18"/>
    <w:rsid w:val="00210BC7"/>
    <w:rsid w:val="00226C04"/>
    <w:rsid w:val="0026784F"/>
    <w:rsid w:val="00276A48"/>
    <w:rsid w:val="002902AF"/>
    <w:rsid w:val="002A3F85"/>
    <w:rsid w:val="002B22BB"/>
    <w:rsid w:val="00304067"/>
    <w:rsid w:val="00304DCD"/>
    <w:rsid w:val="003172B8"/>
    <w:rsid w:val="00325775"/>
    <w:rsid w:val="00354F25"/>
    <w:rsid w:val="003651DD"/>
    <w:rsid w:val="003751AF"/>
    <w:rsid w:val="00375D62"/>
    <w:rsid w:val="003803EE"/>
    <w:rsid w:val="0039244B"/>
    <w:rsid w:val="003A496B"/>
    <w:rsid w:val="003B3A83"/>
    <w:rsid w:val="003C1D06"/>
    <w:rsid w:val="003C5441"/>
    <w:rsid w:val="003C7D61"/>
    <w:rsid w:val="003D50E7"/>
    <w:rsid w:val="003D6D24"/>
    <w:rsid w:val="003D7948"/>
    <w:rsid w:val="00426CE8"/>
    <w:rsid w:val="00432124"/>
    <w:rsid w:val="00433A98"/>
    <w:rsid w:val="00455169"/>
    <w:rsid w:val="00460D51"/>
    <w:rsid w:val="00461D1A"/>
    <w:rsid w:val="004A0EB1"/>
    <w:rsid w:val="004D1DCE"/>
    <w:rsid w:val="004D54E8"/>
    <w:rsid w:val="004F4AE1"/>
    <w:rsid w:val="004F70C4"/>
    <w:rsid w:val="0050377F"/>
    <w:rsid w:val="00510900"/>
    <w:rsid w:val="00515C4D"/>
    <w:rsid w:val="005163C7"/>
    <w:rsid w:val="00524D5A"/>
    <w:rsid w:val="00542EEE"/>
    <w:rsid w:val="00566351"/>
    <w:rsid w:val="00573AB9"/>
    <w:rsid w:val="0059034C"/>
    <w:rsid w:val="00593590"/>
    <w:rsid w:val="005A6D89"/>
    <w:rsid w:val="005D22C4"/>
    <w:rsid w:val="0061709D"/>
    <w:rsid w:val="006330E5"/>
    <w:rsid w:val="00666933"/>
    <w:rsid w:val="00687ABE"/>
    <w:rsid w:val="00692E69"/>
    <w:rsid w:val="006F52F5"/>
    <w:rsid w:val="00700BC8"/>
    <w:rsid w:val="00724400"/>
    <w:rsid w:val="00737AB1"/>
    <w:rsid w:val="00740C49"/>
    <w:rsid w:val="00753D68"/>
    <w:rsid w:val="00756CB3"/>
    <w:rsid w:val="007A336F"/>
    <w:rsid w:val="007A3D94"/>
    <w:rsid w:val="007A45ED"/>
    <w:rsid w:val="007B7BC3"/>
    <w:rsid w:val="007C729F"/>
    <w:rsid w:val="007D4262"/>
    <w:rsid w:val="007E2F93"/>
    <w:rsid w:val="00803E25"/>
    <w:rsid w:val="008051D6"/>
    <w:rsid w:val="00834EDF"/>
    <w:rsid w:val="00870C2F"/>
    <w:rsid w:val="00871097"/>
    <w:rsid w:val="0087731D"/>
    <w:rsid w:val="00877776"/>
    <w:rsid w:val="008839DF"/>
    <w:rsid w:val="0088770C"/>
    <w:rsid w:val="008A232F"/>
    <w:rsid w:val="008A3DCE"/>
    <w:rsid w:val="008A71E5"/>
    <w:rsid w:val="008B6AC4"/>
    <w:rsid w:val="008D109B"/>
    <w:rsid w:val="008F090C"/>
    <w:rsid w:val="009050C7"/>
    <w:rsid w:val="009359CE"/>
    <w:rsid w:val="0094519A"/>
    <w:rsid w:val="00945238"/>
    <w:rsid w:val="00951247"/>
    <w:rsid w:val="009556C1"/>
    <w:rsid w:val="009946D3"/>
    <w:rsid w:val="009A5EFF"/>
    <w:rsid w:val="009A6A91"/>
    <w:rsid w:val="009B4BAB"/>
    <w:rsid w:val="009C47FB"/>
    <w:rsid w:val="009D2627"/>
    <w:rsid w:val="00A03F22"/>
    <w:rsid w:val="00A12FBB"/>
    <w:rsid w:val="00A13FB9"/>
    <w:rsid w:val="00A45470"/>
    <w:rsid w:val="00A527A9"/>
    <w:rsid w:val="00A74051"/>
    <w:rsid w:val="00A8242C"/>
    <w:rsid w:val="00AD2EBA"/>
    <w:rsid w:val="00AE09C7"/>
    <w:rsid w:val="00B0258E"/>
    <w:rsid w:val="00B511DD"/>
    <w:rsid w:val="00B64CD2"/>
    <w:rsid w:val="00B8136A"/>
    <w:rsid w:val="00B93D5C"/>
    <w:rsid w:val="00BB4632"/>
    <w:rsid w:val="00BD2EAF"/>
    <w:rsid w:val="00BE5DEA"/>
    <w:rsid w:val="00C01791"/>
    <w:rsid w:val="00C12C3E"/>
    <w:rsid w:val="00C30223"/>
    <w:rsid w:val="00C31DDF"/>
    <w:rsid w:val="00C82E79"/>
    <w:rsid w:val="00C93D69"/>
    <w:rsid w:val="00C974B6"/>
    <w:rsid w:val="00CC00CD"/>
    <w:rsid w:val="00CE6C83"/>
    <w:rsid w:val="00CF0367"/>
    <w:rsid w:val="00CF4215"/>
    <w:rsid w:val="00D01663"/>
    <w:rsid w:val="00D03669"/>
    <w:rsid w:val="00D06B7B"/>
    <w:rsid w:val="00D11CFD"/>
    <w:rsid w:val="00D2434A"/>
    <w:rsid w:val="00D44C7A"/>
    <w:rsid w:val="00D47772"/>
    <w:rsid w:val="00D608AD"/>
    <w:rsid w:val="00D60A6F"/>
    <w:rsid w:val="00DE679B"/>
    <w:rsid w:val="00DF3422"/>
    <w:rsid w:val="00E0041B"/>
    <w:rsid w:val="00E11F3D"/>
    <w:rsid w:val="00E13683"/>
    <w:rsid w:val="00E1590B"/>
    <w:rsid w:val="00E24E44"/>
    <w:rsid w:val="00E327D9"/>
    <w:rsid w:val="00E33EB8"/>
    <w:rsid w:val="00E40B83"/>
    <w:rsid w:val="00E47315"/>
    <w:rsid w:val="00E56435"/>
    <w:rsid w:val="00E6555C"/>
    <w:rsid w:val="00E72B99"/>
    <w:rsid w:val="00E76C10"/>
    <w:rsid w:val="00EB1981"/>
    <w:rsid w:val="00EC0D58"/>
    <w:rsid w:val="00EF6278"/>
    <w:rsid w:val="00F0154F"/>
    <w:rsid w:val="00F11B49"/>
    <w:rsid w:val="00F24C3F"/>
    <w:rsid w:val="00F43CA1"/>
    <w:rsid w:val="00F6230D"/>
    <w:rsid w:val="00F65826"/>
    <w:rsid w:val="00F72F9F"/>
    <w:rsid w:val="00F74924"/>
    <w:rsid w:val="00F77920"/>
    <w:rsid w:val="00F8610C"/>
    <w:rsid w:val="00FA6CC8"/>
    <w:rsid w:val="00FA77D2"/>
    <w:rsid w:val="00FC2940"/>
    <w:rsid w:val="00FD03AA"/>
    <w:rsid w:val="00FD12C9"/>
    <w:rsid w:val="00FD1C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C82E79"/>
    <w:pPr>
      <w:spacing w:before="60" w:after="60"/>
    </w:pPr>
    <w:rPr>
      <w:rFonts w:ascii="Arial" w:hAnsi="Arial"/>
      <w:sz w:val="22"/>
      <w:szCs w:val="24"/>
    </w:rPr>
  </w:style>
  <w:style w:type="paragraph" w:styleId="berschrift1">
    <w:name w:val="heading 1"/>
    <w:basedOn w:val="Standard"/>
    <w:next w:val="Standard"/>
    <w:qFormat/>
    <w:rsid w:val="00B511DD"/>
    <w:pPr>
      <w:keepNext/>
      <w:spacing w:before="480" w:after="360" w:line="320" w:lineRule="exact"/>
      <w:outlineLvl w:val="0"/>
    </w:pPr>
    <w:rPr>
      <w:rFonts w:cs="Arial"/>
      <w:b/>
      <w:bCs/>
      <w:kern w:val="32"/>
      <w:sz w:val="28"/>
      <w:szCs w:val="32"/>
    </w:rPr>
  </w:style>
  <w:style w:type="paragraph" w:styleId="berschrift2">
    <w:name w:val="heading 2"/>
    <w:basedOn w:val="Standard"/>
    <w:next w:val="Standard"/>
    <w:link w:val="berschrift2Zchn"/>
    <w:qFormat/>
    <w:rsid w:val="009556C1"/>
    <w:pPr>
      <w:keepNext/>
      <w:spacing w:before="360" w:line="280" w:lineRule="exact"/>
      <w:outlineLvl w:val="1"/>
    </w:pPr>
    <w:rPr>
      <w:rFonts w:cs="Arial"/>
      <w:b/>
      <w:bCs/>
      <w:iCs/>
      <w:sz w:val="24"/>
      <w:szCs w:val="28"/>
    </w:rPr>
  </w:style>
  <w:style w:type="paragraph" w:styleId="berschrift3">
    <w:name w:val="heading 3"/>
    <w:basedOn w:val="Standard"/>
    <w:next w:val="Standard"/>
    <w:qFormat/>
    <w:rsid w:val="00D60A6F"/>
    <w:pPr>
      <w:keepNext/>
      <w:spacing w:before="280" w:line="260" w:lineRule="exact"/>
      <w:outlineLvl w:val="2"/>
    </w:pPr>
    <w:rPr>
      <w:rFonts w:cs="Arial"/>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C93D69"/>
    <w:pPr>
      <w:spacing w:before="60" w:after="60"/>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style>
  <w:style w:type="paragraph" w:customStyle="1" w:styleId="IQBTHAufgabentitel">
    <w:name w:val="IQB TH Aufgabentitel"/>
    <w:basedOn w:val="berschrift1"/>
    <w:rsid w:val="00E72B99"/>
    <w:pPr>
      <w:spacing w:before="0" w:after="240"/>
    </w:pPr>
    <w:rPr>
      <w:b w:val="0"/>
      <w:szCs w:val="36"/>
    </w:rPr>
  </w:style>
  <w:style w:type="paragraph" w:styleId="Dokumentstruktur">
    <w:name w:val="Document Map"/>
    <w:basedOn w:val="Standard"/>
    <w:semiHidden/>
    <w:rsid w:val="00566351"/>
    <w:pPr>
      <w:shd w:val="clear" w:color="auto" w:fill="000080"/>
    </w:pPr>
    <w:rPr>
      <w:rFonts w:ascii="Tahoma" w:hAnsi="Tahoma" w:cs="Tahoma"/>
      <w:sz w:val="20"/>
      <w:szCs w:val="20"/>
    </w:rPr>
  </w:style>
  <w:style w:type="paragraph" w:customStyle="1" w:styleId="IQBTHTeilaufgabeTitel">
    <w:name w:val="IQB TH Teilaufgabe Titel"/>
    <w:rsid w:val="00E72B99"/>
    <w:pPr>
      <w:keepNext/>
      <w:spacing w:before="120"/>
    </w:pPr>
    <w:rPr>
      <w:rFonts w:ascii="Arial" w:hAnsi="Arial" w:cs="Arial"/>
      <w:b/>
      <w:bCs/>
      <w:iCs/>
      <w:sz w:val="24"/>
      <w:szCs w:val="24"/>
    </w:rPr>
  </w:style>
  <w:style w:type="paragraph" w:customStyle="1" w:styleId="Flietext">
    <w:name w:val="Fließtext"/>
    <w:basedOn w:val="Standard"/>
    <w:link w:val="FlietextZchn"/>
    <w:rsid w:val="009556C1"/>
    <w:pPr>
      <w:spacing w:before="0" w:after="120"/>
    </w:pPr>
  </w:style>
  <w:style w:type="paragraph" w:styleId="Fuzeile">
    <w:name w:val="footer"/>
    <w:basedOn w:val="Standard"/>
    <w:link w:val="FuzeileZchn"/>
    <w:uiPriority w:val="99"/>
    <w:rsid w:val="003C5441"/>
    <w:pPr>
      <w:tabs>
        <w:tab w:val="center" w:pos="4536"/>
        <w:tab w:val="right" w:pos="9072"/>
      </w:tabs>
    </w:pPr>
  </w:style>
  <w:style w:type="character" w:styleId="Seitenzahl">
    <w:name w:val="page number"/>
    <w:rsid w:val="00455169"/>
    <w:rPr>
      <w:rFonts w:ascii="Arial" w:hAnsi="Arial"/>
      <w:sz w:val="22"/>
    </w:rPr>
  </w:style>
  <w:style w:type="paragraph" w:styleId="Kopfzeile">
    <w:name w:val="header"/>
    <w:basedOn w:val="Standard"/>
    <w:rsid w:val="00515C4D"/>
    <w:pPr>
      <w:tabs>
        <w:tab w:val="center" w:pos="4536"/>
        <w:tab w:val="right" w:pos="9072"/>
      </w:tabs>
    </w:pPr>
  </w:style>
  <w:style w:type="paragraph" w:customStyle="1" w:styleId="IQBTHTeilaufgabe">
    <w:name w:val="IQB TH Teilaufgabe"/>
    <w:basedOn w:val="Standard"/>
    <w:rsid w:val="005163C7"/>
    <w:pPr>
      <w:spacing w:after="360"/>
    </w:pPr>
  </w:style>
  <w:style w:type="paragraph" w:customStyle="1" w:styleId="IQBTHStimulus">
    <w:name w:val="IQB TH Stimulus"/>
    <w:basedOn w:val="Standard"/>
    <w:rsid w:val="005163C7"/>
    <w:pPr>
      <w:spacing w:after="360"/>
    </w:pPr>
  </w:style>
  <w:style w:type="character" w:customStyle="1" w:styleId="Blickfnger">
    <w:name w:val="Blickfänger"/>
    <w:rsid w:val="00B511DD"/>
    <w:rPr>
      <w:rFonts w:ascii="Arial" w:hAnsi="Arial"/>
      <w:b/>
      <w:sz w:val="22"/>
    </w:rPr>
  </w:style>
  <w:style w:type="character" w:customStyle="1" w:styleId="BezeichnungBetonung">
    <w:name w:val="Bezeichnung/Betonung"/>
    <w:rsid w:val="00B511DD"/>
    <w:rPr>
      <w:rFonts w:ascii="Arial" w:hAnsi="Arial"/>
      <w:i/>
      <w:sz w:val="22"/>
    </w:rPr>
  </w:style>
  <w:style w:type="table" w:customStyle="1" w:styleId="Tabelle">
    <w:name w:val="Tabelle"/>
    <w:basedOn w:val="NormaleTabelle"/>
    <w:rsid w:val="00C93D69"/>
    <w:pPr>
      <w:spacing w:before="60" w:after="60"/>
    </w:pPr>
    <w:rPr>
      <w:rFonts w:ascii="Arial" w:hAnsi="Arial"/>
      <w:sz w:val="18"/>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57" w:type="dxa"/>
        <w:right w:w="57" w:type="dxa"/>
      </w:tblCellMar>
    </w:tblPr>
    <w:tcPr>
      <w:tcMar>
        <w:top w:w="20" w:type="dxa"/>
        <w:left w:w="20" w:type="dxa"/>
        <w:bottom w:w="20" w:type="dxa"/>
        <w:right w:w="20" w:type="dxa"/>
      </w:tcMar>
      <w:vAlign w:val="center"/>
    </w:tcPr>
  </w:style>
  <w:style w:type="paragraph" w:customStyle="1" w:styleId="Aufzhlung">
    <w:name w:val="Aufzählung"/>
    <w:basedOn w:val="Standard"/>
    <w:rsid w:val="004D54E8"/>
    <w:pPr>
      <w:numPr>
        <w:numId w:val="3"/>
      </w:numPr>
      <w:spacing w:before="50" w:after="0"/>
    </w:pPr>
  </w:style>
  <w:style w:type="paragraph" w:customStyle="1" w:styleId="Nummerierung">
    <w:name w:val="Nummerierung"/>
    <w:basedOn w:val="Standard"/>
    <w:rsid w:val="005163C7"/>
    <w:pPr>
      <w:numPr>
        <w:numId w:val="4"/>
      </w:numPr>
      <w:spacing w:before="50" w:after="0"/>
    </w:pPr>
  </w:style>
  <w:style w:type="paragraph" w:customStyle="1" w:styleId="Nummerierung2">
    <w:name w:val="Nummerierung 2"/>
    <w:basedOn w:val="Standard"/>
    <w:rsid w:val="005163C7"/>
    <w:pPr>
      <w:numPr>
        <w:numId w:val="5"/>
      </w:numPr>
      <w:spacing w:before="50" w:after="0"/>
    </w:pPr>
  </w:style>
  <w:style w:type="character" w:customStyle="1" w:styleId="FuzeileZchn">
    <w:name w:val="Fußzeile Zchn"/>
    <w:basedOn w:val="Absatz-Standardschriftart"/>
    <w:link w:val="Fuzeile"/>
    <w:uiPriority w:val="99"/>
    <w:rsid w:val="000F2612"/>
    <w:rPr>
      <w:rFonts w:ascii="Arial" w:hAnsi="Arial"/>
      <w:sz w:val="22"/>
      <w:szCs w:val="24"/>
    </w:rPr>
  </w:style>
  <w:style w:type="character" w:customStyle="1" w:styleId="FlietextZchn">
    <w:name w:val="Fließtext Zchn"/>
    <w:link w:val="Flietext"/>
    <w:rsid w:val="00433A98"/>
    <w:rPr>
      <w:rFonts w:ascii="Arial" w:hAnsi="Arial"/>
      <w:sz w:val="22"/>
      <w:szCs w:val="24"/>
    </w:rPr>
  </w:style>
  <w:style w:type="paragraph" w:customStyle="1" w:styleId="AufgabenbezogenerKommentar">
    <w:name w:val="Aufgabenbezogener Kommentar"/>
    <w:basedOn w:val="berschrift2"/>
    <w:link w:val="AufgabenbezogenerKommentarZchn"/>
    <w:autoRedefine/>
    <w:rsid w:val="00700BC8"/>
    <w:pPr>
      <w:spacing w:line="24" w:lineRule="atLeast"/>
    </w:pPr>
    <w:rPr>
      <w:rFonts w:cs="Times New Roman"/>
      <w:iCs w:val="0"/>
      <w:szCs w:val="20"/>
      <w:lang w:val="x-none" w:eastAsia="x-none"/>
    </w:rPr>
  </w:style>
  <w:style w:type="paragraph" w:customStyle="1" w:styleId="Flietext12">
    <w:name w:val="Fließtext 12"/>
    <w:basedOn w:val="Flietext"/>
    <w:rsid w:val="00433A98"/>
    <w:pPr>
      <w:spacing w:line="24" w:lineRule="atLeast"/>
    </w:pPr>
    <w:rPr>
      <w:sz w:val="24"/>
      <w:szCs w:val="20"/>
    </w:rPr>
  </w:style>
  <w:style w:type="paragraph" w:customStyle="1" w:styleId="FormatvorlageFlietextLinks127cmZeilenabstandMindestens12P">
    <w:name w:val="Formatvorlage Fließtext + Links:  127 cm Zeilenabstand:  Mindestens 12 P..."/>
    <w:basedOn w:val="Flietext"/>
    <w:autoRedefine/>
    <w:rsid w:val="00433A98"/>
    <w:pPr>
      <w:spacing w:before="120" w:line="24" w:lineRule="atLeast"/>
      <w:ind w:left="720"/>
    </w:pPr>
    <w:rPr>
      <w:szCs w:val="20"/>
    </w:rPr>
  </w:style>
  <w:style w:type="paragraph" w:customStyle="1" w:styleId="1berschriftMerkmale">
    <w:name w:val="1ÜberschriftMerkmale"/>
    <w:basedOn w:val="AufgabenbezogenerKommentar"/>
    <w:link w:val="1berschriftMerkmaleZchn"/>
    <w:qFormat/>
    <w:rsid w:val="00700BC8"/>
    <w:rPr>
      <w:sz w:val="22"/>
      <w:szCs w:val="22"/>
    </w:rPr>
  </w:style>
  <w:style w:type="paragraph" w:styleId="Sprechblasentext">
    <w:name w:val="Balloon Text"/>
    <w:basedOn w:val="Standard"/>
    <w:link w:val="SprechblasentextZchn"/>
    <w:rsid w:val="00210BC7"/>
    <w:pPr>
      <w:spacing w:before="0" w:after="0"/>
    </w:pPr>
    <w:rPr>
      <w:rFonts w:ascii="Tahoma" w:hAnsi="Tahoma" w:cs="Tahoma"/>
      <w:sz w:val="16"/>
      <w:szCs w:val="16"/>
    </w:rPr>
  </w:style>
  <w:style w:type="character" w:customStyle="1" w:styleId="berschrift2Zchn">
    <w:name w:val="Überschrift 2 Zchn"/>
    <w:basedOn w:val="Absatz-Standardschriftart"/>
    <w:link w:val="berschrift2"/>
    <w:rsid w:val="003803EE"/>
    <w:rPr>
      <w:rFonts w:ascii="Arial" w:hAnsi="Arial" w:cs="Arial"/>
      <w:b/>
      <w:bCs/>
      <w:iCs/>
      <w:sz w:val="24"/>
      <w:szCs w:val="28"/>
    </w:rPr>
  </w:style>
  <w:style w:type="character" w:customStyle="1" w:styleId="AufgabenbezogenerKommentarZchn">
    <w:name w:val="Aufgabenbezogener Kommentar Zchn"/>
    <w:basedOn w:val="berschrift2Zchn"/>
    <w:link w:val="AufgabenbezogenerKommentar"/>
    <w:rsid w:val="00700BC8"/>
    <w:rPr>
      <w:rFonts w:ascii="Arial" w:hAnsi="Arial" w:cs="Arial"/>
      <w:b/>
      <w:bCs/>
      <w:iCs w:val="0"/>
      <w:sz w:val="24"/>
      <w:szCs w:val="28"/>
      <w:lang w:val="x-none" w:eastAsia="x-none"/>
    </w:rPr>
  </w:style>
  <w:style w:type="character" w:customStyle="1" w:styleId="1berschriftMerkmaleZchn">
    <w:name w:val="1ÜberschriftMerkmale Zchn"/>
    <w:basedOn w:val="AufgabenbezogenerKommentarZchn"/>
    <w:link w:val="1berschriftMerkmale"/>
    <w:rsid w:val="00700BC8"/>
    <w:rPr>
      <w:rFonts w:ascii="Arial" w:hAnsi="Arial" w:cs="Arial"/>
      <w:b/>
      <w:bCs/>
      <w:iCs w:val="0"/>
      <w:sz w:val="22"/>
      <w:szCs w:val="22"/>
      <w:lang w:val="x-none" w:eastAsia="x-none"/>
    </w:rPr>
  </w:style>
  <w:style w:type="character" w:customStyle="1" w:styleId="SprechblasentextZchn">
    <w:name w:val="Sprechblasentext Zchn"/>
    <w:basedOn w:val="Absatz-Standardschriftart"/>
    <w:link w:val="Sprechblasentext"/>
    <w:rsid w:val="00210BC7"/>
    <w:rPr>
      <w:rFonts w:ascii="Tahoma" w:hAnsi="Tahoma" w:cs="Tahoma"/>
      <w:sz w:val="16"/>
      <w:szCs w:val="16"/>
    </w:rPr>
  </w:style>
  <w:style w:type="paragraph" w:customStyle="1" w:styleId="2berschrift">
    <w:name w:val="2Überschrift"/>
    <w:basedOn w:val="AufgabenbezogenerKommentar"/>
    <w:link w:val="2berschriftZchn"/>
    <w:qFormat/>
    <w:rsid w:val="009B4BAB"/>
    <w:pPr>
      <w:spacing w:line="288" w:lineRule="auto"/>
    </w:pPr>
    <w:rPr>
      <w:sz w:val="22"/>
    </w:rPr>
  </w:style>
  <w:style w:type="paragraph" w:customStyle="1" w:styleId="3Text">
    <w:name w:val="3Text"/>
    <w:basedOn w:val="Flietext"/>
    <w:link w:val="3TextZchn"/>
    <w:qFormat/>
    <w:rsid w:val="00524D5A"/>
    <w:pPr>
      <w:spacing w:line="24" w:lineRule="atLeast"/>
    </w:pPr>
    <w:rPr>
      <w:szCs w:val="22"/>
    </w:rPr>
  </w:style>
  <w:style w:type="character" w:customStyle="1" w:styleId="2berschriftZchn">
    <w:name w:val="2Überschrift Zchn"/>
    <w:basedOn w:val="AufgabenbezogenerKommentarZchn"/>
    <w:link w:val="2berschrift"/>
    <w:rsid w:val="009B4BAB"/>
    <w:rPr>
      <w:rFonts w:ascii="Arial" w:hAnsi="Arial" w:cs="Arial"/>
      <w:b/>
      <w:bCs/>
      <w:iCs w:val="0"/>
      <w:sz w:val="22"/>
      <w:szCs w:val="28"/>
      <w:lang w:val="x-none" w:eastAsia="x-none"/>
    </w:rPr>
  </w:style>
  <w:style w:type="character" w:customStyle="1" w:styleId="3TextZchn">
    <w:name w:val="3Text Zchn"/>
    <w:basedOn w:val="FlietextZchn"/>
    <w:link w:val="3Text"/>
    <w:rsid w:val="00524D5A"/>
    <w:rPr>
      <w:rFonts w:ascii="Arial" w:hAnsi="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C82E79"/>
    <w:pPr>
      <w:spacing w:before="60" w:after="60"/>
    </w:pPr>
    <w:rPr>
      <w:rFonts w:ascii="Arial" w:hAnsi="Arial"/>
      <w:sz w:val="22"/>
      <w:szCs w:val="24"/>
    </w:rPr>
  </w:style>
  <w:style w:type="paragraph" w:styleId="berschrift1">
    <w:name w:val="heading 1"/>
    <w:basedOn w:val="Standard"/>
    <w:next w:val="Standard"/>
    <w:qFormat/>
    <w:rsid w:val="00B511DD"/>
    <w:pPr>
      <w:keepNext/>
      <w:spacing w:before="480" w:after="360" w:line="320" w:lineRule="exact"/>
      <w:outlineLvl w:val="0"/>
    </w:pPr>
    <w:rPr>
      <w:rFonts w:cs="Arial"/>
      <w:b/>
      <w:bCs/>
      <w:kern w:val="32"/>
      <w:sz w:val="28"/>
      <w:szCs w:val="32"/>
    </w:rPr>
  </w:style>
  <w:style w:type="paragraph" w:styleId="berschrift2">
    <w:name w:val="heading 2"/>
    <w:basedOn w:val="Standard"/>
    <w:next w:val="Standard"/>
    <w:link w:val="berschrift2Zchn"/>
    <w:qFormat/>
    <w:rsid w:val="009556C1"/>
    <w:pPr>
      <w:keepNext/>
      <w:spacing w:before="360" w:line="280" w:lineRule="exact"/>
      <w:outlineLvl w:val="1"/>
    </w:pPr>
    <w:rPr>
      <w:rFonts w:cs="Arial"/>
      <w:b/>
      <w:bCs/>
      <w:iCs/>
      <w:sz w:val="24"/>
      <w:szCs w:val="28"/>
    </w:rPr>
  </w:style>
  <w:style w:type="paragraph" w:styleId="berschrift3">
    <w:name w:val="heading 3"/>
    <w:basedOn w:val="Standard"/>
    <w:next w:val="Standard"/>
    <w:qFormat/>
    <w:rsid w:val="00D60A6F"/>
    <w:pPr>
      <w:keepNext/>
      <w:spacing w:before="280" w:line="260" w:lineRule="exact"/>
      <w:outlineLvl w:val="2"/>
    </w:pPr>
    <w:rPr>
      <w:rFonts w:cs="Arial"/>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C93D69"/>
    <w:pPr>
      <w:spacing w:before="60" w:after="60"/>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style>
  <w:style w:type="paragraph" w:customStyle="1" w:styleId="IQBTHAufgabentitel">
    <w:name w:val="IQB TH Aufgabentitel"/>
    <w:basedOn w:val="berschrift1"/>
    <w:rsid w:val="00E72B99"/>
    <w:pPr>
      <w:spacing w:before="0" w:after="240"/>
    </w:pPr>
    <w:rPr>
      <w:b w:val="0"/>
      <w:szCs w:val="36"/>
    </w:rPr>
  </w:style>
  <w:style w:type="paragraph" w:styleId="Dokumentstruktur">
    <w:name w:val="Document Map"/>
    <w:basedOn w:val="Standard"/>
    <w:semiHidden/>
    <w:rsid w:val="00566351"/>
    <w:pPr>
      <w:shd w:val="clear" w:color="auto" w:fill="000080"/>
    </w:pPr>
    <w:rPr>
      <w:rFonts w:ascii="Tahoma" w:hAnsi="Tahoma" w:cs="Tahoma"/>
      <w:sz w:val="20"/>
      <w:szCs w:val="20"/>
    </w:rPr>
  </w:style>
  <w:style w:type="paragraph" w:customStyle="1" w:styleId="IQBTHTeilaufgabeTitel">
    <w:name w:val="IQB TH Teilaufgabe Titel"/>
    <w:rsid w:val="00E72B99"/>
    <w:pPr>
      <w:keepNext/>
      <w:spacing w:before="120"/>
    </w:pPr>
    <w:rPr>
      <w:rFonts w:ascii="Arial" w:hAnsi="Arial" w:cs="Arial"/>
      <w:b/>
      <w:bCs/>
      <w:iCs/>
      <w:sz w:val="24"/>
      <w:szCs w:val="24"/>
    </w:rPr>
  </w:style>
  <w:style w:type="paragraph" w:customStyle="1" w:styleId="Flietext">
    <w:name w:val="Fließtext"/>
    <w:basedOn w:val="Standard"/>
    <w:link w:val="FlietextZchn"/>
    <w:rsid w:val="009556C1"/>
    <w:pPr>
      <w:spacing w:before="0" w:after="120"/>
    </w:pPr>
  </w:style>
  <w:style w:type="paragraph" w:styleId="Fuzeile">
    <w:name w:val="footer"/>
    <w:basedOn w:val="Standard"/>
    <w:link w:val="FuzeileZchn"/>
    <w:uiPriority w:val="99"/>
    <w:rsid w:val="003C5441"/>
    <w:pPr>
      <w:tabs>
        <w:tab w:val="center" w:pos="4536"/>
        <w:tab w:val="right" w:pos="9072"/>
      </w:tabs>
    </w:pPr>
  </w:style>
  <w:style w:type="character" w:styleId="Seitenzahl">
    <w:name w:val="page number"/>
    <w:rsid w:val="00455169"/>
    <w:rPr>
      <w:rFonts w:ascii="Arial" w:hAnsi="Arial"/>
      <w:sz w:val="22"/>
    </w:rPr>
  </w:style>
  <w:style w:type="paragraph" w:styleId="Kopfzeile">
    <w:name w:val="header"/>
    <w:basedOn w:val="Standard"/>
    <w:rsid w:val="00515C4D"/>
    <w:pPr>
      <w:tabs>
        <w:tab w:val="center" w:pos="4536"/>
        <w:tab w:val="right" w:pos="9072"/>
      </w:tabs>
    </w:pPr>
  </w:style>
  <w:style w:type="paragraph" w:customStyle="1" w:styleId="IQBTHTeilaufgabe">
    <w:name w:val="IQB TH Teilaufgabe"/>
    <w:basedOn w:val="Standard"/>
    <w:rsid w:val="005163C7"/>
    <w:pPr>
      <w:spacing w:after="360"/>
    </w:pPr>
  </w:style>
  <w:style w:type="paragraph" w:customStyle="1" w:styleId="IQBTHStimulus">
    <w:name w:val="IQB TH Stimulus"/>
    <w:basedOn w:val="Standard"/>
    <w:rsid w:val="005163C7"/>
    <w:pPr>
      <w:spacing w:after="360"/>
    </w:pPr>
  </w:style>
  <w:style w:type="character" w:customStyle="1" w:styleId="Blickfnger">
    <w:name w:val="Blickfänger"/>
    <w:rsid w:val="00B511DD"/>
    <w:rPr>
      <w:rFonts w:ascii="Arial" w:hAnsi="Arial"/>
      <w:b/>
      <w:sz w:val="22"/>
    </w:rPr>
  </w:style>
  <w:style w:type="character" w:customStyle="1" w:styleId="BezeichnungBetonung">
    <w:name w:val="Bezeichnung/Betonung"/>
    <w:rsid w:val="00B511DD"/>
    <w:rPr>
      <w:rFonts w:ascii="Arial" w:hAnsi="Arial"/>
      <w:i/>
      <w:sz w:val="22"/>
    </w:rPr>
  </w:style>
  <w:style w:type="table" w:customStyle="1" w:styleId="Tabelle">
    <w:name w:val="Tabelle"/>
    <w:basedOn w:val="NormaleTabelle"/>
    <w:rsid w:val="00C93D69"/>
    <w:pPr>
      <w:spacing w:before="60" w:after="60"/>
    </w:pPr>
    <w:rPr>
      <w:rFonts w:ascii="Arial" w:hAnsi="Arial"/>
      <w:sz w:val="18"/>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57" w:type="dxa"/>
        <w:right w:w="57" w:type="dxa"/>
      </w:tblCellMar>
    </w:tblPr>
    <w:tcPr>
      <w:tcMar>
        <w:top w:w="20" w:type="dxa"/>
        <w:left w:w="20" w:type="dxa"/>
        <w:bottom w:w="20" w:type="dxa"/>
        <w:right w:w="20" w:type="dxa"/>
      </w:tcMar>
      <w:vAlign w:val="center"/>
    </w:tcPr>
  </w:style>
  <w:style w:type="paragraph" w:customStyle="1" w:styleId="Aufzhlung">
    <w:name w:val="Aufzählung"/>
    <w:basedOn w:val="Standard"/>
    <w:rsid w:val="004D54E8"/>
    <w:pPr>
      <w:numPr>
        <w:numId w:val="3"/>
      </w:numPr>
      <w:spacing w:before="50" w:after="0"/>
    </w:pPr>
  </w:style>
  <w:style w:type="paragraph" w:customStyle="1" w:styleId="Nummerierung">
    <w:name w:val="Nummerierung"/>
    <w:basedOn w:val="Standard"/>
    <w:rsid w:val="005163C7"/>
    <w:pPr>
      <w:numPr>
        <w:numId w:val="4"/>
      </w:numPr>
      <w:spacing w:before="50" w:after="0"/>
    </w:pPr>
  </w:style>
  <w:style w:type="paragraph" w:customStyle="1" w:styleId="Nummerierung2">
    <w:name w:val="Nummerierung 2"/>
    <w:basedOn w:val="Standard"/>
    <w:rsid w:val="005163C7"/>
    <w:pPr>
      <w:numPr>
        <w:numId w:val="5"/>
      </w:numPr>
      <w:spacing w:before="50" w:after="0"/>
    </w:pPr>
  </w:style>
  <w:style w:type="character" w:customStyle="1" w:styleId="FuzeileZchn">
    <w:name w:val="Fußzeile Zchn"/>
    <w:basedOn w:val="Absatz-Standardschriftart"/>
    <w:link w:val="Fuzeile"/>
    <w:uiPriority w:val="99"/>
    <w:rsid w:val="000F2612"/>
    <w:rPr>
      <w:rFonts w:ascii="Arial" w:hAnsi="Arial"/>
      <w:sz w:val="22"/>
      <w:szCs w:val="24"/>
    </w:rPr>
  </w:style>
  <w:style w:type="character" w:customStyle="1" w:styleId="FlietextZchn">
    <w:name w:val="Fließtext Zchn"/>
    <w:link w:val="Flietext"/>
    <w:rsid w:val="00433A98"/>
    <w:rPr>
      <w:rFonts w:ascii="Arial" w:hAnsi="Arial"/>
      <w:sz w:val="22"/>
      <w:szCs w:val="24"/>
    </w:rPr>
  </w:style>
  <w:style w:type="paragraph" w:customStyle="1" w:styleId="AufgabenbezogenerKommentar">
    <w:name w:val="Aufgabenbezogener Kommentar"/>
    <w:basedOn w:val="berschrift2"/>
    <w:link w:val="AufgabenbezogenerKommentarZchn"/>
    <w:autoRedefine/>
    <w:rsid w:val="00700BC8"/>
    <w:pPr>
      <w:spacing w:line="24" w:lineRule="atLeast"/>
    </w:pPr>
    <w:rPr>
      <w:rFonts w:cs="Times New Roman"/>
      <w:iCs w:val="0"/>
      <w:szCs w:val="20"/>
      <w:lang w:val="x-none" w:eastAsia="x-none"/>
    </w:rPr>
  </w:style>
  <w:style w:type="paragraph" w:customStyle="1" w:styleId="Flietext12">
    <w:name w:val="Fließtext 12"/>
    <w:basedOn w:val="Flietext"/>
    <w:rsid w:val="00433A98"/>
    <w:pPr>
      <w:spacing w:line="24" w:lineRule="atLeast"/>
    </w:pPr>
    <w:rPr>
      <w:sz w:val="24"/>
      <w:szCs w:val="20"/>
    </w:rPr>
  </w:style>
  <w:style w:type="paragraph" w:customStyle="1" w:styleId="FormatvorlageFlietextLinks127cmZeilenabstandMindestens12P">
    <w:name w:val="Formatvorlage Fließtext + Links:  127 cm Zeilenabstand:  Mindestens 12 P..."/>
    <w:basedOn w:val="Flietext"/>
    <w:autoRedefine/>
    <w:rsid w:val="00433A98"/>
    <w:pPr>
      <w:spacing w:before="120" w:line="24" w:lineRule="atLeast"/>
      <w:ind w:left="720"/>
    </w:pPr>
    <w:rPr>
      <w:szCs w:val="20"/>
    </w:rPr>
  </w:style>
  <w:style w:type="paragraph" w:customStyle="1" w:styleId="1berschriftMerkmale">
    <w:name w:val="1ÜberschriftMerkmale"/>
    <w:basedOn w:val="AufgabenbezogenerKommentar"/>
    <w:link w:val="1berschriftMerkmaleZchn"/>
    <w:qFormat/>
    <w:rsid w:val="00700BC8"/>
    <w:rPr>
      <w:sz w:val="22"/>
      <w:szCs w:val="22"/>
    </w:rPr>
  </w:style>
  <w:style w:type="paragraph" w:styleId="Sprechblasentext">
    <w:name w:val="Balloon Text"/>
    <w:basedOn w:val="Standard"/>
    <w:link w:val="SprechblasentextZchn"/>
    <w:rsid w:val="00210BC7"/>
    <w:pPr>
      <w:spacing w:before="0" w:after="0"/>
    </w:pPr>
    <w:rPr>
      <w:rFonts w:ascii="Tahoma" w:hAnsi="Tahoma" w:cs="Tahoma"/>
      <w:sz w:val="16"/>
      <w:szCs w:val="16"/>
    </w:rPr>
  </w:style>
  <w:style w:type="character" w:customStyle="1" w:styleId="berschrift2Zchn">
    <w:name w:val="Überschrift 2 Zchn"/>
    <w:basedOn w:val="Absatz-Standardschriftart"/>
    <w:link w:val="berschrift2"/>
    <w:rsid w:val="003803EE"/>
    <w:rPr>
      <w:rFonts w:ascii="Arial" w:hAnsi="Arial" w:cs="Arial"/>
      <w:b/>
      <w:bCs/>
      <w:iCs/>
      <w:sz w:val="24"/>
      <w:szCs w:val="28"/>
    </w:rPr>
  </w:style>
  <w:style w:type="character" w:customStyle="1" w:styleId="AufgabenbezogenerKommentarZchn">
    <w:name w:val="Aufgabenbezogener Kommentar Zchn"/>
    <w:basedOn w:val="berschrift2Zchn"/>
    <w:link w:val="AufgabenbezogenerKommentar"/>
    <w:rsid w:val="00700BC8"/>
    <w:rPr>
      <w:rFonts w:ascii="Arial" w:hAnsi="Arial" w:cs="Arial"/>
      <w:b/>
      <w:bCs/>
      <w:iCs w:val="0"/>
      <w:sz w:val="24"/>
      <w:szCs w:val="28"/>
      <w:lang w:val="x-none" w:eastAsia="x-none"/>
    </w:rPr>
  </w:style>
  <w:style w:type="character" w:customStyle="1" w:styleId="1berschriftMerkmaleZchn">
    <w:name w:val="1ÜberschriftMerkmale Zchn"/>
    <w:basedOn w:val="AufgabenbezogenerKommentarZchn"/>
    <w:link w:val="1berschriftMerkmale"/>
    <w:rsid w:val="00700BC8"/>
    <w:rPr>
      <w:rFonts w:ascii="Arial" w:hAnsi="Arial" w:cs="Arial"/>
      <w:b/>
      <w:bCs/>
      <w:iCs w:val="0"/>
      <w:sz w:val="22"/>
      <w:szCs w:val="22"/>
      <w:lang w:val="x-none" w:eastAsia="x-none"/>
    </w:rPr>
  </w:style>
  <w:style w:type="character" w:customStyle="1" w:styleId="SprechblasentextZchn">
    <w:name w:val="Sprechblasentext Zchn"/>
    <w:basedOn w:val="Absatz-Standardschriftart"/>
    <w:link w:val="Sprechblasentext"/>
    <w:rsid w:val="00210BC7"/>
    <w:rPr>
      <w:rFonts w:ascii="Tahoma" w:hAnsi="Tahoma" w:cs="Tahoma"/>
      <w:sz w:val="16"/>
      <w:szCs w:val="16"/>
    </w:rPr>
  </w:style>
  <w:style w:type="paragraph" w:customStyle="1" w:styleId="2berschrift">
    <w:name w:val="2Überschrift"/>
    <w:basedOn w:val="AufgabenbezogenerKommentar"/>
    <w:link w:val="2berschriftZchn"/>
    <w:qFormat/>
    <w:rsid w:val="009B4BAB"/>
    <w:pPr>
      <w:spacing w:line="288" w:lineRule="auto"/>
    </w:pPr>
    <w:rPr>
      <w:sz w:val="22"/>
    </w:rPr>
  </w:style>
  <w:style w:type="paragraph" w:customStyle="1" w:styleId="3Text">
    <w:name w:val="3Text"/>
    <w:basedOn w:val="Flietext"/>
    <w:link w:val="3TextZchn"/>
    <w:qFormat/>
    <w:rsid w:val="00524D5A"/>
    <w:pPr>
      <w:spacing w:line="24" w:lineRule="atLeast"/>
    </w:pPr>
    <w:rPr>
      <w:szCs w:val="22"/>
    </w:rPr>
  </w:style>
  <w:style w:type="character" w:customStyle="1" w:styleId="2berschriftZchn">
    <w:name w:val="2Überschrift Zchn"/>
    <w:basedOn w:val="AufgabenbezogenerKommentarZchn"/>
    <w:link w:val="2berschrift"/>
    <w:rsid w:val="009B4BAB"/>
    <w:rPr>
      <w:rFonts w:ascii="Arial" w:hAnsi="Arial" w:cs="Arial"/>
      <w:b/>
      <w:bCs/>
      <w:iCs w:val="0"/>
      <w:sz w:val="22"/>
      <w:szCs w:val="28"/>
      <w:lang w:val="x-none" w:eastAsia="x-none"/>
    </w:rPr>
  </w:style>
  <w:style w:type="character" w:customStyle="1" w:styleId="3TextZchn">
    <w:name w:val="3Text Zchn"/>
    <w:basedOn w:val="FlietextZchn"/>
    <w:link w:val="3Text"/>
    <w:rsid w:val="00524D5A"/>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68CDDD8F</Template>
  <TotalTime>0</TotalTime>
  <Pages>2</Pages>
  <Words>433</Words>
  <Characters>2648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IQB-Aufgabe(n) über Grafiken</vt:lpstr>
    </vt:vector>
  </TitlesOfParts>
  <Company>HU IQB</Company>
  <LinksUpToDate>false</LinksUpToDate>
  <CharactersWithSpaces>3075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IQB-Aufgabe(n) über Grafiken</dc:title>
  <dc:creator>Daniela Holm</dc:creator>
  <cp:lastModifiedBy>Natalie Mangels</cp:lastModifiedBy>
  <cp:revision>5</cp:revision>
  <cp:lastPrinted>2007-01-11T14:25:00Z</cp:lastPrinted>
  <dcterms:created xsi:type="dcterms:W3CDTF">2012-12-10T12:27:00Z</dcterms:created>
  <dcterms:modified xsi:type="dcterms:W3CDTF">2015-02-20T11:11:00Z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QB-TH-NrModus">
    <vt:lpwstr>1</vt:lpwstr>
  </property>
  <property fmtid="{D5CDD505-2E9C-101B-9397-08002B2CF9AE}" pid="3" name="IQB-TH-Layout">
    <vt:lpwstr>1</vt:lpwstr>
  </property>
  <property fmtid="{D5CDD505-2E9C-101B-9397-08002B2CF9AE}" pid="4" name="IQB-TH-Vorlage-Grafikbreite">
    <vt:lpwstr>16</vt:lpwstr>
  </property>
  <property fmtid="{D5CDD505-2E9C-101B-9397-08002B2CF9AE}" pid="5" name="IQB-ModusAufgTitel">
    <vt:lpwstr>2</vt:lpwstr>
  </property>
  <property fmtid="{D5CDD505-2E9C-101B-9397-08002B2CF9AE}" pid="6" name="IQB-ModusTATitel">
    <vt:lpwstr>3</vt:lpwstr>
  </property>
  <property fmtid="{D5CDD505-2E9C-101B-9397-08002B2CF9AE}" pid="7" name="IQB-TAPrefix">
    <vt:lpwstr>Teilaufgabe</vt:lpwstr>
  </property>
  <property fmtid="{D5CDD505-2E9C-101B-9397-08002B2CF9AE}" pid="8" name="IQB-BreiteErsteSpalte">
    <vt:lpwstr>0</vt:lpwstr>
  </property>
  <property fmtid="{D5CDD505-2E9C-101B-9397-08002B2CF9AE}" pid="9" name="IQB-BreiteZweiteSpalte">
    <vt:lpwstr>1,7</vt:lpwstr>
  </property>
  <property fmtid="{D5CDD505-2E9C-101B-9397-08002B2CF9AE}" pid="10" name="IQB-MaxvarAnz">
    <vt:lpwstr>4</vt:lpwstr>
  </property>
  <property fmtid="{D5CDD505-2E9C-101B-9397-08002B2CF9AE}" pid="11" name="IQB-StTab">
    <vt:lpwstr>0</vt:lpwstr>
  </property>
  <property fmtid="{D5CDD505-2E9C-101B-9397-08002B2CF9AE}" pid="12" name="IQB-ModusTANr">
    <vt:lpwstr>1</vt:lpwstr>
  </property>
  <property fmtid="{D5CDD505-2E9C-101B-9397-08002B2CF9AE}" pid="13" name="IQB-AufgPrefix">
    <vt:lpwstr>Aufgabe</vt:lpwstr>
  </property>
  <property fmtid="{D5CDD505-2E9C-101B-9397-08002B2CF9AE}" pid="14" name="IQB-KAufgabe">
    <vt:lpwstr>0</vt:lpwstr>
  </property>
  <property fmtid="{D5CDD505-2E9C-101B-9397-08002B2CF9AE}" pid="15" name="IQB-KItem">
    <vt:lpwstr>0</vt:lpwstr>
  </property>
  <property fmtid="{D5CDD505-2E9C-101B-9397-08002B2CF9AE}" pid="16" name="IQB-KBreiteErsteSpalte">
    <vt:lpwstr>2</vt:lpwstr>
  </property>
  <property fmtid="{D5CDD505-2E9C-101B-9397-08002B2CF9AE}" pid="17" name="IQB-KBreiteZweiteSpalte">
    <vt:lpwstr>14</vt:lpwstr>
  </property>
  <property fmtid="{D5CDD505-2E9C-101B-9397-08002B2CF9AE}" pid="18" name="IQB-KBullet">
    <vt:lpwstr>149</vt:lpwstr>
  </property>
  <property fmtid="{D5CDD505-2E9C-101B-9397-08002B2CF9AE}" pid="19" name="IQB-KBedfett">
    <vt:lpwstr>0</vt:lpwstr>
  </property>
  <property fmtid="{D5CDD505-2E9C-101B-9397-08002B2CF9AE}" pid="20" name="IQB-KBedkursiv">
    <vt:lpwstr>0</vt:lpwstr>
  </property>
  <property fmtid="{D5CDD505-2E9C-101B-9397-08002B2CF9AE}" pid="21" name="IQB-KBedBspfett">
    <vt:lpwstr>0</vt:lpwstr>
  </property>
  <property fmtid="{D5CDD505-2E9C-101B-9397-08002B2CF9AE}" pid="22" name="IQB-KBedBspkursiv">
    <vt:lpwstr>0</vt:lpwstr>
  </property>
  <property fmtid="{D5CDD505-2E9C-101B-9397-08002B2CF9AE}" pid="23" name="IQB-KVariable">
    <vt:lpwstr>0</vt:lpwstr>
  </property>
  <property fmtid="{D5CDD505-2E9C-101B-9397-08002B2CF9AE}" pid="24" name="IQB-KBezFullCredit">
    <vt:lpwstr>RICHTIG</vt:lpwstr>
  </property>
  <property fmtid="{D5CDD505-2E9C-101B-9397-08002B2CF9AE}" pid="25" name="IQB-KBezNoCredit">
    <vt:lpwstr>FALSCH</vt:lpwstr>
  </property>
  <property fmtid="{D5CDD505-2E9C-101B-9397-08002B2CF9AE}" pid="26" name="IQB-AufgSuffix">
    <vt:lpwstr>:</vt:lpwstr>
  </property>
  <property fmtid="{D5CDD505-2E9C-101B-9397-08002B2CF9AE}" pid="27" name="IQB-BreiteErsteMerkmalsSpalte">
    <vt:lpwstr>3,5</vt:lpwstr>
  </property>
</Properties>
</file>