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844" w:rsidRPr="00EC3F46" w:rsidRDefault="00EC3F46" w:rsidP="00EC3F4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Auswertung – </w:t>
      </w:r>
      <w:r w:rsidR="00FE6D9C">
        <w:rPr>
          <w:rFonts w:ascii="Arial" w:hAnsi="Arial" w:cs="Arial"/>
          <w:sz w:val="28"/>
        </w:rPr>
        <w:t>Das Herz von Jayne Mansfield</w:t>
      </w:r>
    </w:p>
    <w:p w:rsidR="00FE6D9C" w:rsidRDefault="00FE6D9C" w:rsidP="00FE6D9C">
      <w:pPr>
        <w:pStyle w:val="IQB-Teilaufgabentitel"/>
      </w:pPr>
      <w:r>
        <w:t xml:space="preserve">Teilaufgabe </w:t>
      </w:r>
      <w:r>
        <w:t>1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10"/>
        <w:gridCol w:w="7752"/>
      </w:tblGrid>
      <w:tr w:rsidR="00FE6D9C" w:rsidTr="00FE6D9C">
        <w:tc>
          <w:tcPr>
            <w:tcW w:w="1310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2" w:type="dxa"/>
          </w:tcPr>
          <w:p w:rsidR="00FE6D9C" w:rsidRDefault="00FE6D9C" w:rsidP="00156400">
            <w:pPr>
              <w:pStyle w:val="IQB-RSNormal"/>
            </w:pPr>
            <w:r>
              <w:t xml:space="preserve">sinngemäß: sein Informant / </w:t>
            </w:r>
            <w:proofErr w:type="spellStart"/>
            <w:r>
              <w:t>Davidoff</w:t>
            </w:r>
            <w:proofErr w:type="spellEnd"/>
          </w:p>
        </w:tc>
      </w:tr>
    </w:tbl>
    <w:p w:rsidR="00FE6D9C" w:rsidRDefault="00FE6D9C" w:rsidP="00FE6D9C">
      <w:pPr>
        <w:pStyle w:val="IQB-Teilaufgabentitel"/>
      </w:pPr>
      <w:r>
        <w:t>Teilaufgabe 2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08"/>
        <w:gridCol w:w="7754"/>
      </w:tblGrid>
      <w:tr w:rsidR="00FE6D9C" w:rsidTr="00FE6D9C">
        <w:tc>
          <w:tcPr>
            <w:tcW w:w="1308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4" w:type="dxa"/>
          </w:tcPr>
          <w:p w:rsidR="00FE6D9C" w:rsidRDefault="00FE6D9C" w:rsidP="00156400">
            <w:pPr>
              <w:pStyle w:val="IQB-RSNormal"/>
            </w:pPr>
            <w:r>
              <w:t>sinngemäß: Ermittler/Detektiv</w:t>
            </w:r>
          </w:p>
        </w:tc>
      </w:tr>
    </w:tbl>
    <w:p w:rsidR="00FE6D9C" w:rsidRDefault="00FE6D9C" w:rsidP="00FE6D9C">
      <w:pPr>
        <w:pStyle w:val="IQB-Teilaufgabentitel"/>
      </w:pPr>
      <w:r>
        <w:t>Teilaufgabe 3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08"/>
        <w:gridCol w:w="7754"/>
      </w:tblGrid>
      <w:tr w:rsidR="00FE6D9C" w:rsidTr="00FE6D9C">
        <w:tc>
          <w:tcPr>
            <w:tcW w:w="1308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4" w:type="dxa"/>
          </w:tcPr>
          <w:p w:rsidR="00FE6D9C" w:rsidRDefault="00FE6D9C" w:rsidP="00156400">
            <w:pPr>
              <w:pStyle w:val="IQB-RSNormal"/>
            </w:pPr>
            <w:r>
              <w:t>sinngemäß: auf dem Anrufbeantworter / im Büro des Erzählers</w:t>
            </w:r>
          </w:p>
        </w:tc>
      </w:tr>
      <w:tr w:rsidR="00FE6D9C" w:rsidTr="00FE6D9C">
        <w:tc>
          <w:tcPr>
            <w:tcW w:w="1308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FALSCH</w:t>
            </w:r>
          </w:p>
        </w:tc>
        <w:tc>
          <w:tcPr>
            <w:tcW w:w="7754" w:type="dxa"/>
          </w:tcPr>
          <w:p w:rsidR="00FE6D9C" w:rsidRDefault="00FE6D9C" w:rsidP="00156400">
            <w:pPr>
              <w:pStyle w:val="IQB-RSNormal"/>
            </w:pPr>
            <w:r>
              <w:t>alle anderen Antworten, auch: am Telefon</w:t>
            </w:r>
          </w:p>
        </w:tc>
      </w:tr>
    </w:tbl>
    <w:p w:rsidR="00FE6D9C" w:rsidRDefault="00FE6D9C" w:rsidP="00FE6D9C">
      <w:pPr>
        <w:pStyle w:val="IQB-Teilaufgabentitel"/>
      </w:pPr>
      <w:r>
        <w:t>Teilaufgabe 4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10"/>
        <w:gridCol w:w="7752"/>
      </w:tblGrid>
      <w:tr w:rsidR="00FE6D9C" w:rsidTr="00FE6D9C">
        <w:tc>
          <w:tcPr>
            <w:tcW w:w="1310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2" w:type="dxa"/>
          </w:tcPr>
          <w:p w:rsidR="00FE6D9C" w:rsidRDefault="00FE6D9C" w:rsidP="00156400">
            <w:pPr>
              <w:pStyle w:val="IQB-RSNormal"/>
            </w:pPr>
            <w:r>
              <w:t xml:space="preserve">sinngemäß: </w:t>
            </w:r>
          </w:p>
          <w:p w:rsidR="00FE6D9C" w:rsidRDefault="00FE6D9C" w:rsidP="00156400">
            <w:pPr>
              <w:pStyle w:val="IQB-RSNormal"/>
            </w:pPr>
            <w:r>
              <w:t xml:space="preserve">Der Fall hätte sich erledigt. </w:t>
            </w:r>
          </w:p>
          <w:p w:rsidR="00FE6D9C" w:rsidRDefault="00FE6D9C" w:rsidP="00156400">
            <w:pPr>
              <w:pStyle w:val="IQB-RSNormal"/>
            </w:pPr>
            <w:r>
              <w:t xml:space="preserve">ODER </w:t>
            </w:r>
          </w:p>
          <w:p w:rsidR="00FE6D9C" w:rsidRDefault="00FE6D9C" w:rsidP="00156400">
            <w:pPr>
              <w:pStyle w:val="IQB-RSNormal"/>
            </w:pPr>
            <w:r>
              <w:t xml:space="preserve">Dr. Bellini sei tot. </w:t>
            </w:r>
          </w:p>
        </w:tc>
      </w:tr>
    </w:tbl>
    <w:p w:rsidR="00FE6D9C" w:rsidRDefault="00FE6D9C" w:rsidP="00FE6D9C">
      <w:pPr>
        <w:pStyle w:val="IQB-Teilaufgabentitel"/>
      </w:pPr>
      <w:r>
        <w:t>Teilaufgabe 5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09"/>
        <w:gridCol w:w="7753"/>
      </w:tblGrid>
      <w:tr w:rsidR="00FE6D9C" w:rsidTr="00FE6D9C">
        <w:tc>
          <w:tcPr>
            <w:tcW w:w="1309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3" w:type="dxa"/>
          </w:tcPr>
          <w:p w:rsidR="00FE6D9C" w:rsidRDefault="00FE6D9C" w:rsidP="00156400">
            <w:pPr>
              <w:pStyle w:val="IQB-RSNormal"/>
            </w:pPr>
            <w:r>
              <w:t xml:space="preserve">sinngemäß: </w:t>
            </w:r>
          </w:p>
          <w:p w:rsidR="00FE6D9C" w:rsidRDefault="00FE6D9C" w:rsidP="00156400">
            <w:pPr>
              <w:pStyle w:val="IQB-RSNormal"/>
            </w:pPr>
            <w:r>
              <w:t xml:space="preserve">Er fährt zu seinem Auftraggeber / dem </w:t>
            </w:r>
            <w:proofErr w:type="spellStart"/>
            <w:r>
              <w:t>Miserlou</w:t>
            </w:r>
            <w:proofErr w:type="spellEnd"/>
            <w:r>
              <w:t xml:space="preserve">-Roboter. </w:t>
            </w:r>
          </w:p>
          <w:p w:rsidR="00FE6D9C" w:rsidRDefault="00FE6D9C" w:rsidP="00156400">
            <w:pPr>
              <w:pStyle w:val="IQB-RSNormal"/>
            </w:pPr>
            <w:r>
              <w:t xml:space="preserve">ODER </w:t>
            </w:r>
          </w:p>
          <w:p w:rsidR="00FE6D9C" w:rsidRDefault="00FE6D9C" w:rsidP="00156400">
            <w:pPr>
              <w:pStyle w:val="IQB-RSNormal"/>
            </w:pPr>
            <w:r>
              <w:t xml:space="preserve">Er fährt zu der </w:t>
            </w:r>
            <w:proofErr w:type="gramStart"/>
            <w:r>
              <w:t>Adresse(</w:t>
            </w:r>
            <w:proofErr w:type="gramEnd"/>
            <w:r>
              <w:t xml:space="preserve">, die ihm der </w:t>
            </w:r>
            <w:proofErr w:type="spellStart"/>
            <w:r>
              <w:t>Miserlou</w:t>
            </w:r>
            <w:proofErr w:type="spellEnd"/>
            <w:r>
              <w:t xml:space="preserve">-Roboter gegeben hat). </w:t>
            </w:r>
          </w:p>
          <w:p w:rsidR="00FE6D9C" w:rsidRDefault="00FE6D9C" w:rsidP="00156400">
            <w:pPr>
              <w:pStyle w:val="IQB-RSNormal"/>
            </w:pPr>
            <w:r>
              <w:t xml:space="preserve">ODER </w:t>
            </w:r>
          </w:p>
          <w:p w:rsidR="00FE6D9C" w:rsidRDefault="00FE6D9C" w:rsidP="00156400">
            <w:pPr>
              <w:pStyle w:val="IQB-RSNormal"/>
            </w:pPr>
            <w:r>
              <w:t>Er fährt zum Waschsalon.</w:t>
            </w:r>
          </w:p>
        </w:tc>
      </w:tr>
    </w:tbl>
    <w:p w:rsidR="00FE6D9C" w:rsidRDefault="00FE6D9C" w:rsidP="00FE6D9C">
      <w:pPr>
        <w:pStyle w:val="IQB-Teilaufgabentitel"/>
      </w:pPr>
      <w:r>
        <w:t>Teilaufgabe 6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5"/>
        <w:gridCol w:w="7817"/>
      </w:tblGrid>
      <w:tr w:rsidR="00FE6D9C" w:rsidTr="00FE6D9C">
        <w:tc>
          <w:tcPr>
            <w:tcW w:w="1245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817" w:type="dxa"/>
          </w:tcPr>
          <w:p w:rsidR="00FE6D9C" w:rsidRDefault="00FE6D9C" w:rsidP="00156400">
            <w:pPr>
              <w:pStyle w:val="IQB-RSNormal"/>
            </w:pPr>
            <w:r>
              <w:t xml:space="preserve">sinngemäß: </w:t>
            </w:r>
          </w:p>
          <w:p w:rsidR="00FE6D9C" w:rsidRDefault="00FE6D9C" w:rsidP="00156400">
            <w:pPr>
              <w:pStyle w:val="IQB-RSNormal"/>
            </w:pPr>
            <w:r>
              <w:t xml:space="preserve">mit dem Läuten einer Türglocke </w:t>
            </w:r>
          </w:p>
          <w:p w:rsidR="00FE6D9C" w:rsidRDefault="00FE6D9C" w:rsidP="00156400">
            <w:pPr>
              <w:pStyle w:val="IQB-RSNormal"/>
            </w:pPr>
            <w:r>
              <w:t xml:space="preserve">ODER </w:t>
            </w:r>
          </w:p>
          <w:p w:rsidR="00FE6D9C" w:rsidRDefault="00FE6D9C" w:rsidP="00156400">
            <w:pPr>
              <w:pStyle w:val="IQB-RSNormal"/>
            </w:pPr>
            <w:r>
              <w:t>Zischen/Dampfgeräuschen/Rauschen/Waschmaschinengeräuschen</w:t>
            </w:r>
          </w:p>
        </w:tc>
      </w:tr>
    </w:tbl>
    <w:p w:rsidR="00FE6D9C" w:rsidRDefault="00FE6D9C" w:rsidP="00FE6D9C">
      <w:pPr>
        <w:pStyle w:val="IQB-Teilaufgabentitel"/>
      </w:pPr>
      <w:r>
        <w:t>Teilaufgabe 7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10"/>
        <w:gridCol w:w="7752"/>
      </w:tblGrid>
      <w:tr w:rsidR="00FE6D9C" w:rsidTr="00FE6D9C">
        <w:tc>
          <w:tcPr>
            <w:tcW w:w="1310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2" w:type="dxa"/>
          </w:tcPr>
          <w:p w:rsidR="00FE6D9C" w:rsidRDefault="00FE6D9C" w:rsidP="00156400">
            <w:pPr>
              <w:pStyle w:val="IQB-RSNormal"/>
            </w:pPr>
            <w:r>
              <w:t>sinngemäß: Er hat den Erzähler nicht (so schnell) erwartet.</w:t>
            </w:r>
          </w:p>
        </w:tc>
      </w:tr>
    </w:tbl>
    <w:p w:rsidR="00FE6D9C" w:rsidRDefault="00FE6D9C" w:rsidP="00FE6D9C">
      <w:pPr>
        <w:pStyle w:val="IQB-Teilaufgabentitel"/>
      </w:pPr>
      <w:r>
        <w:t>Teilaufgabe 8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121"/>
        <w:gridCol w:w="7941"/>
      </w:tblGrid>
      <w:tr w:rsidR="00FE6D9C" w:rsidTr="00FE6D9C">
        <w:tc>
          <w:tcPr>
            <w:tcW w:w="1052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8010" w:type="dxa"/>
          </w:tcPr>
          <w:p w:rsidR="00FE6D9C" w:rsidRDefault="00FE6D9C" w:rsidP="00156400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01B1AD12" wp14:editId="18492CF6">
                  <wp:extent cx="4878000" cy="435600"/>
                  <wp:effectExtent l="0" t="0" r="0" b="3175"/>
                  <wp:docPr id="26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000" cy="43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6D9C" w:rsidRDefault="00FE6D9C" w:rsidP="00FE6D9C">
      <w:pPr>
        <w:pStyle w:val="IQB-Teilaufgabentitel"/>
      </w:pPr>
      <w:r>
        <w:t>Teilaufgabe 9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09"/>
        <w:gridCol w:w="7753"/>
      </w:tblGrid>
      <w:tr w:rsidR="00FE6D9C" w:rsidTr="00FE6D9C">
        <w:tc>
          <w:tcPr>
            <w:tcW w:w="1309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3" w:type="dxa"/>
          </w:tcPr>
          <w:p w:rsidR="00FE6D9C" w:rsidRDefault="00FE6D9C" w:rsidP="00156400">
            <w:pPr>
              <w:pStyle w:val="IQB-RSNormal"/>
            </w:pPr>
            <w:r>
              <w:t xml:space="preserve">sinngemäß: </w:t>
            </w:r>
          </w:p>
          <w:p w:rsidR="00FE6D9C" w:rsidRDefault="00FE6D9C" w:rsidP="00156400">
            <w:pPr>
              <w:pStyle w:val="IQB-RSNormal"/>
            </w:pPr>
            <w:r>
              <w:t xml:space="preserve">weil sich die Gelegenheit ergab </w:t>
            </w:r>
          </w:p>
          <w:p w:rsidR="00FE6D9C" w:rsidRDefault="00FE6D9C" w:rsidP="00156400">
            <w:pPr>
              <w:pStyle w:val="IQB-RSNormal"/>
            </w:pPr>
            <w:r>
              <w:t xml:space="preserve">ODER </w:t>
            </w:r>
          </w:p>
          <w:p w:rsidR="00FE6D9C" w:rsidRDefault="00FE6D9C" w:rsidP="00156400">
            <w:pPr>
              <w:pStyle w:val="IQB-RSNormal"/>
            </w:pPr>
            <w:r>
              <w:t>weil er es satthatte, Teller abzuwaschen</w:t>
            </w:r>
          </w:p>
        </w:tc>
      </w:tr>
    </w:tbl>
    <w:p w:rsidR="00FE6D9C" w:rsidRDefault="00FE6D9C" w:rsidP="00FE6D9C">
      <w:pPr>
        <w:pStyle w:val="IQB-Teilaufgabentitel"/>
      </w:pPr>
      <w:r>
        <w:lastRenderedPageBreak/>
        <w:t>Teilaufgabe 10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121"/>
        <w:gridCol w:w="7941"/>
      </w:tblGrid>
      <w:tr w:rsidR="00FE6D9C" w:rsidTr="00FE6D9C">
        <w:tc>
          <w:tcPr>
            <w:tcW w:w="1052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8010" w:type="dxa"/>
          </w:tcPr>
          <w:p w:rsidR="00FE6D9C" w:rsidRDefault="00FE6D9C" w:rsidP="00156400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4A4E8D4B" wp14:editId="428F625E">
                  <wp:extent cx="4867200" cy="1058400"/>
                  <wp:effectExtent l="0" t="0" r="0" b="8890"/>
                  <wp:docPr id="27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00" cy="10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6D9C" w:rsidRDefault="00FE6D9C" w:rsidP="00FE6D9C">
      <w:pPr>
        <w:pStyle w:val="IQB-Teilaufgabentitel"/>
      </w:pPr>
      <w:r>
        <w:t>Teilaufgabe 11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10"/>
        <w:gridCol w:w="7752"/>
      </w:tblGrid>
      <w:tr w:rsidR="00FE6D9C" w:rsidTr="00FE6D9C">
        <w:tc>
          <w:tcPr>
            <w:tcW w:w="1310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2" w:type="dxa"/>
          </w:tcPr>
          <w:p w:rsidR="00FE6D9C" w:rsidRDefault="00FE6D9C" w:rsidP="00156400">
            <w:pPr>
              <w:pStyle w:val="IQB-RSNormal"/>
            </w:pPr>
            <w:r>
              <w:t>sinngemäß: Er hat dafür keine Lizenz. / Er darf dort keine Ermittlungen durchführen.</w:t>
            </w:r>
          </w:p>
        </w:tc>
      </w:tr>
      <w:tr w:rsidR="00FE6D9C" w:rsidTr="00FE6D9C">
        <w:tc>
          <w:tcPr>
            <w:tcW w:w="1310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FALSCH</w:t>
            </w:r>
          </w:p>
        </w:tc>
        <w:tc>
          <w:tcPr>
            <w:tcW w:w="7752" w:type="dxa"/>
          </w:tcPr>
          <w:p w:rsidR="00FE6D9C" w:rsidRDefault="00FE6D9C" w:rsidP="00156400">
            <w:pPr>
              <w:pStyle w:val="IQB-RSNormal"/>
            </w:pPr>
            <w:r>
              <w:t>alle anderen Antworten, auch: weil es zu gefährlich ist</w:t>
            </w:r>
          </w:p>
        </w:tc>
      </w:tr>
    </w:tbl>
    <w:p w:rsidR="00FE6D9C" w:rsidRDefault="00FE6D9C" w:rsidP="00FE6D9C">
      <w:pPr>
        <w:pStyle w:val="IQB-Teilaufgabentitel"/>
      </w:pPr>
      <w:r>
        <w:t>Teilaufgabe 12</w:t>
      </w:r>
      <w: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121"/>
        <w:gridCol w:w="7941"/>
      </w:tblGrid>
      <w:tr w:rsidR="00FE6D9C" w:rsidTr="00FE6D9C">
        <w:tc>
          <w:tcPr>
            <w:tcW w:w="1052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8010" w:type="dxa"/>
          </w:tcPr>
          <w:p w:rsidR="00FE6D9C" w:rsidRDefault="00FE6D9C" w:rsidP="00156400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11BD8E1D" wp14:editId="30019978">
                  <wp:extent cx="4870800" cy="536400"/>
                  <wp:effectExtent l="0" t="0" r="0" b="0"/>
                  <wp:docPr id="28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800" cy="5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6D9C" w:rsidRDefault="00FE6D9C" w:rsidP="00FE6D9C">
      <w:pPr>
        <w:pStyle w:val="IQB-Teilaufgabentitel"/>
      </w:pPr>
      <w:r>
        <w:t>Teilaufgabe 13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09"/>
        <w:gridCol w:w="7753"/>
      </w:tblGrid>
      <w:tr w:rsidR="00FE6D9C" w:rsidTr="00FE6D9C">
        <w:tc>
          <w:tcPr>
            <w:tcW w:w="1309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3" w:type="dxa"/>
          </w:tcPr>
          <w:p w:rsidR="00FE6D9C" w:rsidRDefault="00FE6D9C" w:rsidP="00156400">
            <w:pPr>
              <w:pStyle w:val="IQB-RSNormal"/>
            </w:pPr>
            <w:r>
              <w:t xml:space="preserve">sinngemäß: </w:t>
            </w:r>
          </w:p>
          <w:p w:rsidR="00FE6D9C" w:rsidRDefault="00FE6D9C" w:rsidP="00156400">
            <w:pPr>
              <w:pStyle w:val="IQB-RSNormal"/>
            </w:pPr>
            <w:r>
              <w:t xml:space="preserve">weil sie den Waschsalon verlassen haben und durch einen Gang / ein Treppenhaus gehen </w:t>
            </w:r>
          </w:p>
          <w:p w:rsidR="00FE6D9C" w:rsidRDefault="00FE6D9C" w:rsidP="00156400">
            <w:pPr>
              <w:pStyle w:val="IQB-RSNormal"/>
            </w:pPr>
            <w:r>
              <w:t xml:space="preserve">ODER </w:t>
            </w:r>
          </w:p>
          <w:p w:rsidR="00FE6D9C" w:rsidRDefault="00FE6D9C" w:rsidP="00156400">
            <w:pPr>
              <w:pStyle w:val="IQB-RSNormal"/>
            </w:pPr>
            <w:r>
              <w:t>weil sie den Raum verlassen / den Ort wechseln</w:t>
            </w:r>
          </w:p>
        </w:tc>
      </w:tr>
    </w:tbl>
    <w:p w:rsidR="00FE6D9C" w:rsidRDefault="00FE6D9C" w:rsidP="00FE6D9C">
      <w:pPr>
        <w:pStyle w:val="IQB-Teilaufgabentitel"/>
      </w:pPr>
      <w:r>
        <w:t>Teilaufgabe 14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10"/>
        <w:gridCol w:w="7752"/>
      </w:tblGrid>
      <w:tr w:rsidR="00FE6D9C" w:rsidTr="00FE6D9C">
        <w:tc>
          <w:tcPr>
            <w:tcW w:w="1310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2" w:type="dxa"/>
          </w:tcPr>
          <w:p w:rsidR="00FE6D9C" w:rsidRDefault="00FE6D9C" w:rsidP="00156400">
            <w:pPr>
              <w:pStyle w:val="IQB-RSNormal"/>
            </w:pPr>
            <w:r>
              <w:t>sinngemäß: Er soll seine Frau reparieren.</w:t>
            </w:r>
          </w:p>
        </w:tc>
      </w:tr>
    </w:tbl>
    <w:p w:rsidR="00FE6D9C" w:rsidRDefault="00FE6D9C" w:rsidP="00FE6D9C">
      <w:pPr>
        <w:pStyle w:val="IQB-Teilaufgabentitel"/>
      </w:pPr>
      <w:r>
        <w:t>Teilaufgabe 15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09"/>
        <w:gridCol w:w="7753"/>
      </w:tblGrid>
      <w:tr w:rsidR="00FE6D9C" w:rsidTr="00FE6D9C">
        <w:tc>
          <w:tcPr>
            <w:tcW w:w="1309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3" w:type="dxa"/>
          </w:tcPr>
          <w:p w:rsidR="00FE6D9C" w:rsidRDefault="00FE6D9C" w:rsidP="00156400">
            <w:pPr>
              <w:pStyle w:val="IQB-RSNormal"/>
            </w:pPr>
            <w:r>
              <w:t xml:space="preserve">sinngemäß: dass er sich nur gefühlsmäßig mit seiner Frau verbunden fühlt </w:t>
            </w:r>
            <w:proofErr w:type="gramStart"/>
            <w:r>
              <w:t>/</w:t>
            </w:r>
            <w:proofErr w:type="gramEnd"/>
            <w:r>
              <w:t xml:space="preserve"> dass die Ehe nicht rechtskräftig ist / dass sie nicht wirklich verheiratet sind</w:t>
            </w:r>
          </w:p>
        </w:tc>
      </w:tr>
    </w:tbl>
    <w:p w:rsidR="00FE6D9C" w:rsidRDefault="00FE6D9C" w:rsidP="00FE6D9C">
      <w:pPr>
        <w:pStyle w:val="IQB-Teilaufgabentitel"/>
      </w:pPr>
      <w:r>
        <w:t>Teilaufgabe 16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10"/>
        <w:gridCol w:w="7752"/>
      </w:tblGrid>
      <w:tr w:rsidR="00FE6D9C" w:rsidTr="00FE6D9C">
        <w:tc>
          <w:tcPr>
            <w:tcW w:w="1310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7752" w:type="dxa"/>
          </w:tcPr>
          <w:p w:rsidR="00FE6D9C" w:rsidRDefault="00FE6D9C" w:rsidP="00156400">
            <w:pPr>
              <w:pStyle w:val="IQB-RSNormal"/>
            </w:pPr>
            <w:r>
              <w:t xml:space="preserve">sinngemäß: </w:t>
            </w:r>
          </w:p>
          <w:p w:rsidR="00FE6D9C" w:rsidRDefault="00FE6D9C" w:rsidP="00156400">
            <w:pPr>
              <w:pStyle w:val="IQB-RSNormal"/>
            </w:pPr>
            <w:r>
              <w:t xml:space="preserve">das Zentrum des Organismus </w:t>
            </w:r>
          </w:p>
          <w:p w:rsidR="00FE6D9C" w:rsidRDefault="00FE6D9C" w:rsidP="00156400">
            <w:pPr>
              <w:pStyle w:val="IQB-RSNormal"/>
            </w:pPr>
            <w:r>
              <w:t xml:space="preserve">ODER </w:t>
            </w:r>
          </w:p>
          <w:p w:rsidR="00FE6D9C" w:rsidRDefault="00FE6D9C" w:rsidP="00156400">
            <w:pPr>
              <w:pStyle w:val="IQB-RSNormal"/>
            </w:pPr>
            <w:r>
              <w:t xml:space="preserve">ein spezieller Chip </w:t>
            </w:r>
          </w:p>
          <w:p w:rsidR="00FE6D9C" w:rsidRDefault="00FE6D9C" w:rsidP="00156400">
            <w:pPr>
              <w:pStyle w:val="IQB-RSNormal"/>
            </w:pPr>
            <w:r>
              <w:t xml:space="preserve">ODER </w:t>
            </w:r>
          </w:p>
          <w:p w:rsidR="00FE6D9C" w:rsidRDefault="00FE6D9C" w:rsidP="00156400">
            <w:pPr>
              <w:pStyle w:val="IQB-RSNormal"/>
            </w:pPr>
            <w:r>
              <w:t>eine (winzige) Spule</w:t>
            </w:r>
          </w:p>
        </w:tc>
      </w:tr>
    </w:tbl>
    <w:p w:rsidR="00FE6D9C" w:rsidRDefault="00FE6D9C" w:rsidP="00FE6D9C">
      <w:pPr>
        <w:pStyle w:val="IQB-Teilaufgabentitel"/>
      </w:pPr>
      <w:r>
        <w:t>Teilaufgabe 17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310"/>
        <w:gridCol w:w="7752"/>
      </w:tblGrid>
      <w:tr w:rsidR="00FE6D9C" w:rsidTr="00156400">
        <w:tc>
          <w:tcPr>
            <w:tcW w:w="1332" w:type="dxa"/>
            <w:vAlign w:val="center"/>
          </w:tcPr>
          <w:p w:rsidR="00FE6D9C" w:rsidRDefault="00FE6D9C" w:rsidP="00156400">
            <w:pPr>
              <w:pStyle w:val="IQB-RSCodeValue"/>
            </w:pPr>
            <w:r>
              <w:t>RICHTIG</w:t>
            </w:r>
          </w:p>
        </w:tc>
        <w:tc>
          <w:tcPr>
            <w:tcW w:w="8503" w:type="dxa"/>
          </w:tcPr>
          <w:p w:rsidR="00FE6D9C" w:rsidRDefault="00FE6D9C" w:rsidP="00156400">
            <w:pPr>
              <w:pStyle w:val="IQB-RSNormal"/>
            </w:pPr>
            <w:r>
              <w:t>sinngemäß: auf die Frau des Roboters</w:t>
            </w:r>
          </w:p>
        </w:tc>
      </w:tr>
    </w:tbl>
    <w:p w:rsidR="009D3748" w:rsidRPr="009D3748" w:rsidRDefault="009D3748" w:rsidP="00FE6D9C">
      <w:pPr>
        <w:rPr>
          <w:rFonts w:ascii="Arial" w:hAnsi="Arial" w:cs="Arial"/>
          <w:sz w:val="24"/>
        </w:rPr>
      </w:pPr>
    </w:p>
    <w:sectPr w:rsidR="009D3748" w:rsidRPr="009D3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9C" w:rsidRDefault="00FE6D9C" w:rsidP="009D3748">
      <w:pPr>
        <w:spacing w:after="0" w:line="240" w:lineRule="auto"/>
      </w:pPr>
      <w:r>
        <w:separator/>
      </w:r>
    </w:p>
  </w:endnote>
  <w:endnote w:type="continuationSeparator" w:id="0">
    <w:p w:rsidR="00FE6D9C" w:rsidRDefault="00FE6D9C" w:rsidP="009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9C" w:rsidRDefault="00FE6D9C" w:rsidP="009D3748">
      <w:pPr>
        <w:spacing w:after="0" w:line="240" w:lineRule="auto"/>
      </w:pPr>
      <w:r>
        <w:separator/>
      </w:r>
    </w:p>
  </w:footnote>
  <w:footnote w:type="continuationSeparator" w:id="0">
    <w:p w:rsidR="00FE6D9C" w:rsidRDefault="00FE6D9C" w:rsidP="009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721360</wp:posOffset>
          </wp:positionH>
          <wp:positionV relativeFrom="page">
            <wp:posOffset>253365</wp:posOffset>
          </wp:positionV>
          <wp:extent cx="4105275" cy="269875"/>
          <wp:effectExtent l="0" t="0" r="9525" b="0"/>
          <wp:wrapTopAndBottom/>
          <wp:docPr id="1" name="Grafik 1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9C"/>
    <w:rsid w:val="00591BCE"/>
    <w:rsid w:val="009D3748"/>
    <w:rsid w:val="00B70618"/>
    <w:rsid w:val="00EC3F46"/>
    <w:rsid w:val="00F107ED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95F0F"/>
  <w15:chartTrackingRefBased/>
  <w15:docId w15:val="{C372A90F-5305-435A-91B8-D1E0EE53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748"/>
  </w:style>
  <w:style w:type="paragraph" w:styleId="Fuzeile">
    <w:name w:val="footer"/>
    <w:basedOn w:val="Standard"/>
    <w:link w:val="FuzeileZchn"/>
    <w:uiPriority w:val="99"/>
    <w:unhideWhenUsed/>
    <w:rsid w:val="009D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748"/>
  </w:style>
  <w:style w:type="paragraph" w:customStyle="1" w:styleId="IQB-Aufgabentitel">
    <w:name w:val="IQB-Aufgabentitel"/>
    <w:basedOn w:val="Standard"/>
    <w:rsid w:val="00FE6D9C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Cs/>
      <w:kern w:val="32"/>
      <w:sz w:val="28"/>
      <w:szCs w:val="36"/>
      <w:lang w:eastAsia="de-DE"/>
    </w:rPr>
  </w:style>
  <w:style w:type="paragraph" w:customStyle="1" w:styleId="IQB-Teilaufgabentitel">
    <w:name w:val="IQB-Teilaufgabentitel"/>
    <w:basedOn w:val="Standard"/>
    <w:link w:val="IQB-TeilaufgabentitelZchn"/>
    <w:rsid w:val="00FE6D9C"/>
    <w:pPr>
      <w:keepNext/>
      <w:spacing w:before="120" w:after="120" w:line="240" w:lineRule="auto"/>
    </w:pPr>
    <w:rPr>
      <w:rFonts w:ascii="Arial" w:eastAsia="Times New Roman" w:hAnsi="Arial" w:cs="Times New Roman"/>
      <w:b/>
      <w:szCs w:val="24"/>
      <w:lang w:eastAsia="de-DE"/>
    </w:rPr>
  </w:style>
  <w:style w:type="paragraph" w:customStyle="1" w:styleId="IQB-RSNormal">
    <w:name w:val="IQB-RSNormal"/>
    <w:basedOn w:val="Standard"/>
    <w:link w:val="IQB-RSNormalZchn"/>
    <w:qFormat/>
    <w:rsid w:val="00FE6D9C"/>
    <w:pPr>
      <w:spacing w:before="60"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IQB-RSNormalZchn">
    <w:name w:val="IQB-RSNormal Zchn"/>
    <w:basedOn w:val="Absatz-Standardschriftart"/>
    <w:link w:val="IQB-RSNormal"/>
    <w:rsid w:val="00FE6D9C"/>
    <w:rPr>
      <w:rFonts w:ascii="Arial" w:eastAsia="Times New Roman" w:hAnsi="Arial" w:cs="Arial"/>
      <w:lang w:eastAsia="de-DE"/>
    </w:rPr>
  </w:style>
  <w:style w:type="paragraph" w:customStyle="1" w:styleId="IQB-RSCodeValue">
    <w:name w:val="IQB-RSCodeValue"/>
    <w:basedOn w:val="Standard"/>
    <w:link w:val="IQB-RSCodeValueZchn"/>
    <w:qFormat/>
    <w:rsid w:val="00FE6D9C"/>
    <w:pPr>
      <w:spacing w:before="60"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IQB-RSCodeValueZchn">
    <w:name w:val="IQB-RSCodeValue Zchn"/>
    <w:basedOn w:val="Absatz-Standardschriftart"/>
    <w:link w:val="IQB-RSCodeValue"/>
    <w:rsid w:val="00FE6D9C"/>
    <w:rPr>
      <w:rFonts w:ascii="Arial" w:eastAsia="Times New Roman" w:hAnsi="Arial" w:cs="Times New Roman"/>
      <w:szCs w:val="24"/>
      <w:lang w:eastAsia="de-DE"/>
    </w:rPr>
  </w:style>
  <w:style w:type="character" w:customStyle="1" w:styleId="IQB-TeilaufgabentitelZchn">
    <w:name w:val="IQB-Teilaufgabentitel Zchn"/>
    <w:basedOn w:val="Absatz-Standardschriftart"/>
    <w:link w:val="IQB-Teilaufgabentitel"/>
    <w:rsid w:val="00FE6D9C"/>
    <w:rPr>
      <w:rFonts w:ascii="Arial" w:eastAsia="Times New Roman" w:hAnsi="Arial" w:cs="Times New Roman"/>
      <w:b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eutsch\main\VERA\Vera-Allgemein\OnlineAufgabenPool_Stand\OnlineAufgaben_2025\Vorlage_Auswertung_neu%20(als%20Vorlage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Vorlage_Auswertung_neu (als Vorlage)</Template>
  <TotalTime>0</TotalTime>
  <Pages>2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Stöhr</dc:creator>
  <cp:keywords/>
  <dc:description/>
  <cp:lastModifiedBy>Matthias Stöhr</cp:lastModifiedBy>
  <cp:revision>1</cp:revision>
  <dcterms:created xsi:type="dcterms:W3CDTF">2025-01-28T14:50:00Z</dcterms:created>
  <dcterms:modified xsi:type="dcterms:W3CDTF">2025-01-28T14:55:00Z</dcterms:modified>
</cp:coreProperties>
</file>