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78" w:rsidRDefault="00705CF2">
      <w:pPr>
        <w:pStyle w:val="IQB-Aufgabentitel"/>
      </w:pPr>
      <w:r>
        <w:t>Floh</w:t>
      </w:r>
    </w:p>
    <w:p w:rsidR="000F4C78" w:rsidRDefault="0003501F">
      <w:pPr>
        <w:pStyle w:val="IQB-Aufgabengrafik"/>
      </w:pPr>
      <w:r>
        <w:rPr>
          <w:noProof/>
        </w:rPr>
        <w:drawing>
          <wp:inline distT="0" distB="0" distL="0" distR="0">
            <wp:extent cx="5902325" cy="8198485"/>
            <wp:effectExtent l="0" t="0" r="3175" b="0"/>
            <wp:docPr id="1" name="Grafik 1" descr="R:\Deutsch\main\VERA\VERA_8\2013\Pilotierung\Aufgaben\Zuhören\Visios\Visios\verwendete Aufgaben\G731_Floh_ST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utsch\main\VERA\VERA_8\2013\Pilotierung\Aufgaben\Zuhören\Visios\Visios\verwendete Aufgaben\G731_Floh_ST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819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4C78" w:rsidRDefault="00705CF2">
      <w:pPr>
        <w:pStyle w:val="IQB-Teilaufgabentitel"/>
      </w:pPr>
      <w:r>
        <w:lastRenderedPageBreak/>
        <w:t>Teilaufgabe 1:</w:t>
      </w:r>
    </w:p>
    <w:p w:rsidR="000F4C78" w:rsidRDefault="00705CF2">
      <w:pPr>
        <w:pStyle w:val="IQB-Teilaufgabengrafik"/>
      </w:pPr>
      <w:r>
        <w:rPr>
          <w:noProof/>
        </w:rPr>
        <w:drawing>
          <wp:inline distT="0" distB="0" distL="0" distR="0">
            <wp:extent cx="5832000" cy="2906713"/>
            <wp:effectExtent l="19050" t="0" r="9525" b="0"/>
            <wp:docPr id="2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90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C78" w:rsidRDefault="00705CF2">
      <w:pPr>
        <w:pStyle w:val="IQB-Teilaufgabentitel"/>
      </w:pPr>
      <w:r>
        <w:t>Teilaufgabe 2:</w:t>
      </w:r>
    </w:p>
    <w:p w:rsidR="000F4C78" w:rsidRDefault="00705CF2">
      <w:pPr>
        <w:pStyle w:val="IQB-Teilaufgabengrafik"/>
      </w:pPr>
      <w:r>
        <w:rPr>
          <w:noProof/>
        </w:rPr>
        <w:drawing>
          <wp:inline distT="0" distB="0" distL="0" distR="0">
            <wp:extent cx="5832000" cy="721113"/>
            <wp:effectExtent l="19050" t="0" r="9525" b="0"/>
            <wp:docPr id="3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72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C78" w:rsidRDefault="00705CF2">
      <w:pPr>
        <w:pStyle w:val="IQB-Teilaufgabentitel"/>
      </w:pPr>
      <w:r>
        <w:t>Teilaufgabe 3:</w:t>
      </w:r>
    </w:p>
    <w:p w:rsidR="000F4C78" w:rsidRDefault="00705CF2">
      <w:pPr>
        <w:pStyle w:val="IQB-Teilaufgabengrafik"/>
      </w:pPr>
      <w:r>
        <w:rPr>
          <w:noProof/>
        </w:rPr>
        <w:drawing>
          <wp:inline distT="0" distB="0" distL="0" distR="0">
            <wp:extent cx="5832000" cy="585904"/>
            <wp:effectExtent l="19050" t="0" r="9525" b="0"/>
            <wp:docPr id="5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58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C78" w:rsidRDefault="00705CF2">
      <w:pPr>
        <w:pStyle w:val="IQB-Teilaufgabentitel"/>
      </w:pPr>
      <w:r>
        <w:t>Teilaufgabe 4:</w:t>
      </w:r>
    </w:p>
    <w:p w:rsidR="000F4C78" w:rsidRDefault="00705CF2">
      <w:pPr>
        <w:pStyle w:val="IQB-Teilaufgabengrafik"/>
      </w:pPr>
      <w:r>
        <w:rPr>
          <w:noProof/>
        </w:rPr>
        <w:drawing>
          <wp:inline distT="0" distB="0" distL="0" distR="0">
            <wp:extent cx="5832000" cy="1298003"/>
            <wp:effectExtent l="19050" t="0" r="9525" b="0"/>
            <wp:docPr id="6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29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C78" w:rsidRDefault="00705CF2">
      <w:pPr>
        <w:pStyle w:val="IQB-Teilaufgabentitel"/>
      </w:pPr>
      <w:r>
        <w:t>Teilaufgabe 5:</w:t>
      </w:r>
    </w:p>
    <w:p w:rsidR="000F4C78" w:rsidRDefault="00705CF2">
      <w:pPr>
        <w:pStyle w:val="IQB-Teilaufgabengrafik"/>
      </w:pPr>
      <w:r>
        <w:rPr>
          <w:noProof/>
        </w:rPr>
        <w:drawing>
          <wp:inline distT="0" distB="0" distL="0" distR="0">
            <wp:extent cx="5832000" cy="739141"/>
            <wp:effectExtent l="19050" t="0" r="9525" b="0"/>
            <wp:docPr id="7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73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C78" w:rsidRDefault="00705CF2">
      <w:pPr>
        <w:pStyle w:val="IQB-Teilaufgabentitel"/>
      </w:pPr>
      <w:r>
        <w:lastRenderedPageBreak/>
        <w:t>Teilaufgabe 6:</w:t>
      </w:r>
    </w:p>
    <w:p w:rsidR="000F4C78" w:rsidRDefault="00705CF2">
      <w:pPr>
        <w:pStyle w:val="IQB-Teilaufgabengrafik"/>
      </w:pPr>
      <w:r>
        <w:rPr>
          <w:noProof/>
        </w:rPr>
        <w:drawing>
          <wp:inline distT="0" distB="0" distL="0" distR="0">
            <wp:extent cx="5832000" cy="1361100"/>
            <wp:effectExtent l="19050" t="0" r="9525" b="0"/>
            <wp:docPr id="8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3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C78" w:rsidRDefault="00705CF2">
      <w:pPr>
        <w:pStyle w:val="IQB-Teilaufgabentitel"/>
      </w:pPr>
      <w:r>
        <w:t>Teilaufgabe 7:</w:t>
      </w:r>
    </w:p>
    <w:p w:rsidR="000F4C78" w:rsidRDefault="00705CF2">
      <w:pPr>
        <w:pStyle w:val="IQB-Teilaufgabengrafik"/>
      </w:pPr>
      <w:r>
        <w:rPr>
          <w:noProof/>
        </w:rPr>
        <w:drawing>
          <wp:inline distT="0" distB="0" distL="0" distR="0">
            <wp:extent cx="5832000" cy="1307017"/>
            <wp:effectExtent l="19050" t="0" r="9525" b="0"/>
            <wp:docPr id="9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30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C78" w:rsidRDefault="00705CF2">
      <w:pPr>
        <w:pStyle w:val="IQB-Teilaufgabentitel"/>
      </w:pPr>
      <w:r>
        <w:t>Teilaufgabe 8:</w:t>
      </w:r>
    </w:p>
    <w:p w:rsidR="000F4C78" w:rsidRDefault="00705CF2">
      <w:pPr>
        <w:pStyle w:val="IQB-Teilaufgabengrafik"/>
      </w:pPr>
      <w:r>
        <w:rPr>
          <w:noProof/>
        </w:rPr>
        <w:drawing>
          <wp:inline distT="0" distB="0" distL="0" distR="0">
            <wp:extent cx="5832000" cy="3416272"/>
            <wp:effectExtent l="19050" t="0" r="9525" b="0"/>
            <wp:docPr id="10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41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C78" w:rsidSect="00DB65D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3501F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0F4C78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05CF2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42124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C42124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C42124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C42124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C42124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48FD-9C54-4E52-946F-6D314244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B9F9C9D6</Template>
  <TotalTime>0</TotalTime>
  <Pages>3</Pages>
  <Words>17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mechtelm</dc:creator>
  <cp:lastModifiedBy>Katja Mämpel</cp:lastModifiedBy>
  <cp:revision>6</cp:revision>
  <cp:lastPrinted>2012-12-11T10:05:00Z</cp:lastPrinted>
  <dcterms:created xsi:type="dcterms:W3CDTF">2013-02-08T14:50:00Z</dcterms:created>
  <dcterms:modified xsi:type="dcterms:W3CDTF">2017-11-09T16:22:00Z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_online Aufgaben Hauptdurchgang VERA; iqb_maempeka; 12.01.2017</vt:lpwstr>
  </property>
</Properties>
</file>