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65E" w:rsidRDefault="009A49A8">
      <w:pPr>
        <w:pStyle w:val="IQB-Aufgabentitel"/>
      </w:pPr>
      <w:r>
        <w:t>Der Wasserwusch</w:t>
      </w:r>
    </w:p>
    <w:p w:rsidR="0027765E" w:rsidRDefault="009A49A8">
      <w:pPr>
        <w:pStyle w:val="IQB-Teilaufgabentitel"/>
      </w:pPr>
      <w:r>
        <w:t>Teilaufgabe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27765E">
        <w:tc>
          <w:tcPr>
            <w:tcW w:w="1247" w:type="dxa"/>
            <w:vAlign w:val="center"/>
          </w:tcPr>
          <w:p w:rsidR="0027765E" w:rsidRDefault="009A49A8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27765E" w:rsidRDefault="009A49A8">
            <w:pPr>
              <w:pStyle w:val="IQB-RSNormal"/>
            </w:pPr>
            <w:r>
              <w:t>Nur das 3. Kästchen wurde angekreuzt (ein Mensch.).</w:t>
            </w:r>
          </w:p>
        </w:tc>
      </w:tr>
    </w:tbl>
    <w:p w:rsidR="0027765E" w:rsidRDefault="009A49A8">
      <w:pPr>
        <w:pStyle w:val="IQB-Teilaufgabentitel"/>
      </w:pPr>
      <w:r>
        <w:t>Teilaufgabe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538"/>
      </w:tblGrid>
      <w:tr w:rsidR="0027765E" w:rsidTr="009A49A8">
        <w:tc>
          <w:tcPr>
            <w:tcW w:w="9785" w:type="dxa"/>
            <w:gridSpan w:val="2"/>
          </w:tcPr>
          <w:p w:rsidR="0027765E" w:rsidRDefault="009A49A8">
            <w:pPr>
              <w:pStyle w:val="IQB-RSAllgemein"/>
            </w:pPr>
            <w:r>
              <w:t xml:space="preserve">Allgemein: Hinweis: Die Aufgabe gilt als richtig bearbeitet, wenn </w:t>
            </w:r>
            <w:r>
              <w:t>mindestens 4 Kästchen richtig angekreuzt wurden.</w:t>
            </w:r>
          </w:p>
        </w:tc>
      </w:tr>
      <w:tr w:rsidR="0027765E" w:rsidTr="009A49A8">
        <w:tc>
          <w:tcPr>
            <w:tcW w:w="1247" w:type="dxa"/>
            <w:vAlign w:val="center"/>
          </w:tcPr>
          <w:p w:rsidR="0027765E" w:rsidRDefault="009A49A8">
            <w:pPr>
              <w:pStyle w:val="IQB-RSCodeValue"/>
            </w:pPr>
            <w:r>
              <w:t>RICHTIG</w:t>
            </w:r>
          </w:p>
        </w:tc>
        <w:tc>
          <w:tcPr>
            <w:tcW w:w="8538" w:type="dxa"/>
          </w:tcPr>
          <w:p w:rsidR="0027765E" w:rsidRDefault="009A49A8">
            <w:pPr>
              <w:pStyle w:val="IQB-RSNormal"/>
            </w:pPr>
            <w:r>
              <w:rPr>
                <w:noProof/>
              </w:rPr>
              <w:drawing>
                <wp:inline distT="0" distB="0" distL="0" distR="0">
                  <wp:extent cx="5256000" cy="1351014"/>
                  <wp:effectExtent l="19050" t="0" r="9525" b="0"/>
                  <wp:docPr id="1" name="Inline Text Wrapping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1351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765E" w:rsidRDefault="009A49A8">
      <w:pPr>
        <w:pStyle w:val="IQB-Teilaufgabentitel"/>
      </w:pPr>
      <w:r>
        <w:t>Teilaufgabe 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538"/>
      </w:tblGrid>
      <w:tr w:rsidR="0027765E" w:rsidTr="009A49A8">
        <w:tc>
          <w:tcPr>
            <w:tcW w:w="9785" w:type="dxa"/>
            <w:gridSpan w:val="2"/>
          </w:tcPr>
          <w:p w:rsidR="0027765E" w:rsidRDefault="009A49A8">
            <w:pPr>
              <w:pStyle w:val="IQB-RSAllgemein"/>
            </w:pPr>
            <w:r>
              <w:t>Allgemein: Hinweis: Die Aufgabe gilt als richtig bearbeitet, wenn mindestens 5 Kästchen richtig angekreuzt wurden.</w:t>
            </w:r>
          </w:p>
        </w:tc>
      </w:tr>
      <w:tr w:rsidR="0027765E" w:rsidTr="009A49A8">
        <w:tc>
          <w:tcPr>
            <w:tcW w:w="1247" w:type="dxa"/>
            <w:vAlign w:val="center"/>
          </w:tcPr>
          <w:p w:rsidR="0027765E" w:rsidRDefault="009A49A8">
            <w:pPr>
              <w:pStyle w:val="IQB-RSCodeValue"/>
            </w:pPr>
            <w:r>
              <w:t>RICHTIG</w:t>
            </w:r>
          </w:p>
        </w:tc>
        <w:tc>
          <w:tcPr>
            <w:tcW w:w="8538" w:type="dxa"/>
          </w:tcPr>
          <w:p w:rsidR="0027765E" w:rsidRDefault="009A49A8">
            <w:pPr>
              <w:pStyle w:val="IQB-RSNormal"/>
            </w:pPr>
            <w:r>
              <w:rPr>
                <w:noProof/>
              </w:rPr>
              <w:drawing>
                <wp:inline distT="0" distB="0" distL="0" distR="0">
                  <wp:extent cx="5256000" cy="1647127"/>
                  <wp:effectExtent l="19050" t="0" r="9525" b="0"/>
                  <wp:docPr id="7" name="Inline Text Wrapping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1647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765E" w:rsidRDefault="009A49A8">
      <w:pPr>
        <w:pStyle w:val="IQB-Teilaufgabentitel"/>
      </w:pPr>
      <w:r>
        <w:t>Teilaufgabe 4: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27765E">
        <w:tc>
          <w:tcPr>
            <w:tcW w:w="1247" w:type="dxa"/>
            <w:vAlign w:val="center"/>
          </w:tcPr>
          <w:p w:rsidR="0027765E" w:rsidRDefault="009A49A8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27765E" w:rsidRDefault="009A49A8">
            <w:pPr>
              <w:pStyle w:val="IQB-RSNormal"/>
            </w:pPr>
            <w:r>
              <w:t xml:space="preserve">Sinngemäß: </w:t>
            </w:r>
          </w:p>
          <w:p w:rsidR="0027765E" w:rsidRDefault="009A49A8">
            <w:pPr>
              <w:pStyle w:val="IQB-RSExample"/>
            </w:pPr>
            <w:r>
              <w:t xml:space="preserve">Ja, (aber nur) im </w:t>
            </w:r>
            <w:proofErr w:type="gramStart"/>
            <w:r>
              <w:t>Traum./</w:t>
            </w:r>
            <w:proofErr w:type="gramEnd"/>
            <w:r>
              <w:t xml:space="preserve"> Nein, denn der Wasserwusch ist ein Phantasiewesen/ den Wasserwusch gibt es nicht in Wirklichkeit, er ist nur eine Erfindung. </w:t>
            </w:r>
          </w:p>
          <w:p w:rsidR="0027765E" w:rsidRDefault="009A49A8">
            <w:pPr>
              <w:pStyle w:val="IQB-RSExample"/>
            </w:pPr>
            <w:r>
              <w:t xml:space="preserve">Nein, Menschen würden </w:t>
            </w:r>
            <w:proofErr w:type="gramStart"/>
            <w:r>
              <w:t>ertrinken./</w:t>
            </w:r>
            <w:proofErr w:type="gramEnd"/>
            <w:r>
              <w:t xml:space="preserve"> Nein, weil Menschen nicht auf dem Wasser laufen können.</w:t>
            </w:r>
          </w:p>
        </w:tc>
      </w:tr>
      <w:tr w:rsidR="0027765E">
        <w:tc>
          <w:tcPr>
            <w:tcW w:w="1247" w:type="dxa"/>
            <w:vAlign w:val="center"/>
          </w:tcPr>
          <w:p w:rsidR="0027765E" w:rsidRDefault="009A49A8">
            <w:pPr>
              <w:pStyle w:val="IQB-RSCodeValue"/>
            </w:pPr>
            <w:r>
              <w:t>FALSCH</w:t>
            </w:r>
          </w:p>
        </w:tc>
        <w:tc>
          <w:tcPr>
            <w:tcW w:w="8390" w:type="dxa"/>
          </w:tcPr>
          <w:p w:rsidR="0027765E" w:rsidRDefault="009A49A8">
            <w:pPr>
              <w:pStyle w:val="IQB-RSNormal"/>
            </w:pPr>
            <w:r>
              <w:t>Alle anderen Antworten, z. B.:</w:t>
            </w:r>
          </w:p>
          <w:p w:rsidR="0027765E" w:rsidRDefault="009A49A8">
            <w:pPr>
              <w:pStyle w:val="IQB-RSExample"/>
            </w:pPr>
            <w:r>
              <w:t xml:space="preserve">Ja, weil es ein Haus ist. </w:t>
            </w:r>
          </w:p>
          <w:p w:rsidR="0027765E" w:rsidRDefault="009A49A8">
            <w:pPr>
              <w:pStyle w:val="IQB-RSExample"/>
            </w:pPr>
            <w:r>
              <w:t>Nein, weil er nie jemanden in sein Haus lässt.</w:t>
            </w:r>
          </w:p>
        </w:tc>
      </w:tr>
    </w:tbl>
    <w:p w:rsidR="0027765E" w:rsidRDefault="009A49A8">
      <w:pPr>
        <w:pStyle w:val="IQB-Teilaufgabentitel"/>
      </w:pPr>
      <w:r>
        <w:t>Teilaufgabe 5: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27765E">
        <w:tc>
          <w:tcPr>
            <w:tcW w:w="1247" w:type="dxa"/>
            <w:vAlign w:val="center"/>
          </w:tcPr>
          <w:p w:rsidR="0027765E" w:rsidRDefault="009A49A8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27765E" w:rsidRDefault="009A49A8">
            <w:pPr>
              <w:pStyle w:val="IQB-RSNormal"/>
            </w:pPr>
            <w:r>
              <w:t>Nur das 2. Kästchen wurde angekreuzt (eine Phantasiegeschichte.).</w:t>
            </w:r>
          </w:p>
        </w:tc>
      </w:tr>
    </w:tbl>
    <w:p w:rsidR="009A49A8" w:rsidRDefault="009A49A8">
      <w:pPr>
        <w:pStyle w:val="IQB-Teilaufgabentitel"/>
      </w:pPr>
    </w:p>
    <w:p w:rsidR="0027765E" w:rsidRDefault="009A49A8">
      <w:pPr>
        <w:pStyle w:val="IQB-Teilaufgabentitel"/>
      </w:pPr>
      <w:r>
        <w:br/>
      </w:r>
      <w:bookmarkStart w:id="0" w:name="_GoBack"/>
      <w:bookmarkEnd w:id="0"/>
      <w:r>
        <w:t>Teilaufgabe 6: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27765E">
        <w:tc>
          <w:tcPr>
            <w:tcW w:w="1247" w:type="dxa"/>
            <w:vAlign w:val="center"/>
          </w:tcPr>
          <w:p w:rsidR="0027765E" w:rsidRDefault="009A49A8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27765E" w:rsidRDefault="009A49A8">
            <w:pPr>
              <w:pStyle w:val="IQB-RSNormal"/>
            </w:pPr>
            <w:r>
              <w:t xml:space="preserve">Sinngemäß: </w:t>
            </w:r>
          </w:p>
          <w:p w:rsidR="0027765E" w:rsidRDefault="009A49A8">
            <w:pPr>
              <w:pStyle w:val="IQB-RSExample"/>
            </w:pPr>
            <w:r>
              <w:t xml:space="preserve">Weil er in der Erde versinkt/ </w:t>
            </w:r>
            <w:proofErr w:type="gramStart"/>
            <w:r>
              <w:t>versickert./</w:t>
            </w:r>
            <w:proofErr w:type="gramEnd"/>
            <w:r>
              <w:t xml:space="preserve"> Der Boden kann ihn nicht tragen.</w:t>
            </w:r>
          </w:p>
          <w:p w:rsidR="0027765E" w:rsidRDefault="009A49A8">
            <w:pPr>
              <w:pStyle w:val="IQB-RSExample"/>
            </w:pPr>
            <w:r>
              <w:t>Weil er Wasser zum Leben braucht.</w:t>
            </w:r>
          </w:p>
        </w:tc>
      </w:tr>
      <w:tr w:rsidR="0027765E">
        <w:tc>
          <w:tcPr>
            <w:tcW w:w="1247" w:type="dxa"/>
            <w:vAlign w:val="center"/>
          </w:tcPr>
          <w:p w:rsidR="0027765E" w:rsidRDefault="009A49A8">
            <w:pPr>
              <w:pStyle w:val="IQB-RSCodeValue"/>
            </w:pPr>
            <w:r>
              <w:t>FALSCH</w:t>
            </w:r>
          </w:p>
        </w:tc>
        <w:tc>
          <w:tcPr>
            <w:tcW w:w="8390" w:type="dxa"/>
          </w:tcPr>
          <w:p w:rsidR="0027765E" w:rsidRDefault="009A49A8">
            <w:pPr>
              <w:pStyle w:val="IQB-RSNormal"/>
            </w:pPr>
            <w:r>
              <w:t xml:space="preserve">alle anderen Antworten, z. B. Weil sein Haus auf dem Wasser </w:t>
            </w:r>
            <w:proofErr w:type="gramStart"/>
            <w:r>
              <w:t>ist./</w:t>
            </w:r>
            <w:proofErr w:type="gramEnd"/>
            <w:r>
              <w:t xml:space="preserve"> Weil er sonst vertrocknen würde./ Weil er ein Wasserwusch ist.</w:t>
            </w:r>
          </w:p>
        </w:tc>
      </w:tr>
    </w:tbl>
    <w:p w:rsidR="0027765E" w:rsidRDefault="009A49A8">
      <w:pPr>
        <w:pStyle w:val="IQB-Teilaufgabentitel"/>
      </w:pPr>
      <w:r>
        <w:t>Teilaufg</w:t>
      </w:r>
      <w:r>
        <w:t>abe 7: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27765E">
        <w:tc>
          <w:tcPr>
            <w:tcW w:w="1247" w:type="dxa"/>
            <w:vAlign w:val="center"/>
          </w:tcPr>
          <w:p w:rsidR="0027765E" w:rsidRDefault="009A49A8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27765E" w:rsidRDefault="009A49A8">
            <w:pPr>
              <w:pStyle w:val="IQB-RSNormal"/>
            </w:pPr>
            <w:r>
              <w:t>Sinngemäß:</w:t>
            </w:r>
          </w:p>
          <w:p w:rsidR="0027765E" w:rsidRDefault="009A49A8">
            <w:pPr>
              <w:pStyle w:val="IQB-RSExample"/>
            </w:pPr>
            <w:r>
              <w:t>Ja, denn der Wasserwusch kann keinen direkten Kontakt zu Menschen haben/ keine Freunde einladen/ niemanden besuchen/ denn er kann nicht an Land gehen.</w:t>
            </w:r>
          </w:p>
          <w:p w:rsidR="0027765E" w:rsidRDefault="009A49A8">
            <w:pPr>
              <w:pStyle w:val="IQB-RSExample"/>
            </w:pPr>
            <w:r>
              <w:t xml:space="preserve">Nein, er hat ja eine Frau/ Familie/ seine Tiere. </w:t>
            </w:r>
          </w:p>
          <w:p w:rsidR="0027765E" w:rsidRDefault="009A49A8">
            <w:pPr>
              <w:pStyle w:val="IQB-RSExample"/>
            </w:pPr>
            <w:r>
              <w:t>Nein, der Wasserwusch kann si</w:t>
            </w:r>
            <w:r>
              <w:t>ch ja mit den Seeleuten unterhalten.</w:t>
            </w:r>
          </w:p>
        </w:tc>
      </w:tr>
      <w:tr w:rsidR="0027765E">
        <w:tc>
          <w:tcPr>
            <w:tcW w:w="1247" w:type="dxa"/>
            <w:vAlign w:val="center"/>
          </w:tcPr>
          <w:p w:rsidR="0027765E" w:rsidRDefault="009A49A8">
            <w:pPr>
              <w:pStyle w:val="IQB-RSCodeValue"/>
            </w:pPr>
            <w:r>
              <w:t>FALSCH</w:t>
            </w:r>
          </w:p>
        </w:tc>
        <w:tc>
          <w:tcPr>
            <w:tcW w:w="8390" w:type="dxa"/>
          </w:tcPr>
          <w:p w:rsidR="0027765E" w:rsidRDefault="009A49A8">
            <w:pPr>
              <w:pStyle w:val="IQB-RSNormal"/>
            </w:pPr>
            <w:r>
              <w:t>alle anderen Antworten, z. B. Nein, er hat ja Kinder</w:t>
            </w:r>
          </w:p>
        </w:tc>
      </w:tr>
    </w:tbl>
    <w:p w:rsidR="00000000" w:rsidRDefault="009A49A8"/>
    <w:sectPr w:rsidR="00000000" w:rsidSect="00DB65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PC LAYOU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panose1 w:val="020B0502040000020004"/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 w15:restartNumberingAfterBreak="0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7765E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66C8F"/>
    <w:rsid w:val="00983D6E"/>
    <w:rsid w:val="009A0AD0"/>
    <w:rsid w:val="009A16E7"/>
    <w:rsid w:val="009A48E1"/>
    <w:rsid w:val="009A49A8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C08F510"/>
  <w15:docId w15:val="{F31FF1C6-0C41-4E36-8EBC-2A4A9C38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966C8F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966C8F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22645-5B80-4044-9991-69B2E62CB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IQB-ItemDB: Aufgaben binden</dc:title>
  <dc:creator>Viktoria Kaufmann</dc:creator>
  <cp:lastModifiedBy>Viktoria Kaufmann</cp:lastModifiedBy>
  <cp:revision>5</cp:revision>
  <cp:lastPrinted>2012-12-11T10:05:00Z</cp:lastPrinted>
  <dcterms:created xsi:type="dcterms:W3CDTF">2022-07-04T07:45:00Z</dcterms:created>
  <dcterms:modified xsi:type="dcterms:W3CDTF">2022-07-04T07:49:00Z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">
    <vt:lpwstr>Erzeugt mit HUBerlin.IQB.DBCommon.Office.TasksToDocx, IQB-DBCommon, Version=1.0.2.0, Culture=neutral, PublicKeyToken=null; Konfiguration: DeP 5b Hauptstudie online Auswertungen Hauptdurchgang VERA; kaufmavi; 04.07.2022</vt:lpwstr>
  </property>
</Properties>
</file>