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08B7B" w14:textId="708E8D29" w:rsidR="003F7F44" w:rsidRDefault="003F7F44" w:rsidP="003F7F44">
      <w:pPr>
        <w:pStyle w:val="Titeloben"/>
      </w:pPr>
      <w:r>
        <w:t>W</w:t>
      </w:r>
      <w:r w:rsidR="00466106">
        <w:t>e</w:t>
      </w:r>
      <w:r>
        <w:t xml:space="preserve">iterentwicklung der Bildungsstandards in der Sekundarstufe I </w:t>
      </w:r>
    </w:p>
    <w:p w14:paraId="3233CAF8" w14:textId="77777777" w:rsidR="00386EEE" w:rsidRPr="005C18E9" w:rsidRDefault="0015787C" w:rsidP="003F7F44">
      <w:pPr>
        <w:pStyle w:val="Titeloben"/>
        <w:spacing w:before="0"/>
      </w:pPr>
      <w:r>
        <w:t>in den Naturwissenschaften</w:t>
      </w:r>
    </w:p>
    <w:p w14:paraId="07FE6B68" w14:textId="4DCAE52D" w:rsidR="00386EEE" w:rsidRPr="001A6120" w:rsidRDefault="0053479F" w:rsidP="00386EEE">
      <w:pPr>
        <w:pStyle w:val="Titel"/>
      </w:pPr>
      <w:r>
        <w:t xml:space="preserve">Illustrierende </w:t>
      </w:r>
      <w:r w:rsidR="0015787C">
        <w:t>Lerna</w:t>
      </w:r>
      <w:r w:rsidR="009D40F5">
        <w:t>ufgabe</w:t>
      </w:r>
      <w:r w:rsidR="00386EEE" w:rsidRPr="001A6120">
        <w:t xml:space="preserve"> </w:t>
      </w:r>
      <w:r w:rsidR="00386EEE" w:rsidRPr="00386EEE">
        <w:t>für das</w:t>
      </w:r>
      <w:r w:rsidR="00386EEE" w:rsidRPr="001A6120">
        <w:t xml:space="preserve"> Fach</w:t>
      </w:r>
      <w:r w:rsidR="00F33F91">
        <w:t xml:space="preserve"> </w:t>
      </w:r>
      <w:r w:rsidR="00A857C7">
        <w:t>Physik</w:t>
      </w:r>
    </w:p>
    <w:p w14:paraId="466B2A0E" w14:textId="77777777" w:rsidR="0069509E" w:rsidRDefault="00FF253C" w:rsidP="00B81F5F">
      <w:pPr>
        <w:pStyle w:val="berschrift1"/>
        <w:numPr>
          <w:ilvl w:val="0"/>
          <w:numId w:val="0"/>
        </w:numPr>
      </w:pPr>
      <w:r>
        <w:t>Kurzbeschreibung</w:t>
      </w:r>
    </w:p>
    <w:p w14:paraId="287ADC27" w14:textId="77777777" w:rsidR="003F4B1E" w:rsidRPr="006C182E" w:rsidRDefault="003F4B1E" w:rsidP="003F4B1E">
      <w:pPr>
        <w:pStyle w:val="KeinLeerraum"/>
      </w:pPr>
      <w:r>
        <w:t>Talkshow zur Energieversorgung</w:t>
      </w:r>
    </w:p>
    <w:p w14:paraId="6687D011" w14:textId="35845F9B" w:rsidR="0015787C" w:rsidRDefault="00460A2A" w:rsidP="007C6572">
      <w:pPr>
        <w:pStyle w:val="Textkrper"/>
      </w:pPr>
      <w:r>
        <w:t>Die</w:t>
      </w:r>
      <w:r w:rsidR="00FE32B5">
        <w:t>se</w:t>
      </w:r>
      <w:r>
        <w:t xml:space="preserve"> Aufgabe wurde </w:t>
      </w:r>
      <w:r w:rsidR="00FE32B5">
        <w:t>von Fachexpertinnen und Fachexperten der Länder, überwiegend Lehrkräften, entwickelt. Die Aufgabenentwickl</w:t>
      </w:r>
      <w:r w:rsidR="009903F6">
        <w:t>ungs</w:t>
      </w:r>
      <w:r w:rsidR="00FE32B5">
        <w:t xml:space="preserve">gruppe wurde von Wissenschaftlerinnen und Wissenschaftlern der Fachdidaktik </w:t>
      </w:r>
      <w:r w:rsidR="003F4B1E">
        <w:t xml:space="preserve">Physik </w:t>
      </w:r>
      <w:r w:rsidR="00FE32B5">
        <w:t xml:space="preserve">beraten. Das </w:t>
      </w:r>
      <w:r>
        <w:t xml:space="preserve">Institut </w:t>
      </w:r>
      <w:r w:rsidR="003E755C">
        <w:t>zur</w:t>
      </w:r>
      <w:r>
        <w:t xml:space="preserve"> Qualitätsentwicklung im Bildungswesen</w:t>
      </w:r>
      <w:r w:rsidR="00FE32B5">
        <w:t xml:space="preserve"> hat den Prozess koordiniert.</w:t>
      </w:r>
    </w:p>
    <w:p w14:paraId="034619C2" w14:textId="77777777" w:rsidR="0048691F" w:rsidRDefault="00575916" w:rsidP="006C182E">
      <w:pPr>
        <w:pStyle w:val="Zwischenberschrift"/>
      </w:pPr>
      <w:r>
        <w:t>Zusammenfassung:</w:t>
      </w:r>
    </w:p>
    <w:p w14:paraId="1BF44E3D" w14:textId="55EEBC2F" w:rsidR="00BA2180" w:rsidRPr="0048691F" w:rsidRDefault="00BA2180" w:rsidP="00BA2180">
      <w:pPr>
        <w:pStyle w:val="Textkrper"/>
        <w:spacing w:after="120"/>
      </w:pPr>
      <w:r>
        <w:t>Die Lernenden entwickeln und inszenieren eine Talkshow zum Thema Energieversorgung. Dafür entnehmen sie aus Texten und Darstellungen Argumente und Standpunkte, um anschließend ihre zugewiesene Rolle in der Diskussion übernehmen zu können.</w:t>
      </w:r>
    </w:p>
    <w:tbl>
      <w:tblPr>
        <w:tblStyle w:val="Tabellenraster"/>
        <w:tblW w:w="0" w:type="auto"/>
        <w:tblInd w:w="-5" w:type="dxa"/>
        <w:tblCellMar>
          <w:top w:w="57" w:type="dxa"/>
          <w:bottom w:w="57" w:type="dxa"/>
        </w:tblCellMar>
        <w:tblLook w:val="04A0" w:firstRow="1" w:lastRow="0" w:firstColumn="1" w:lastColumn="0" w:noHBand="0" w:noVBand="1"/>
      </w:tblPr>
      <w:tblGrid>
        <w:gridCol w:w="3261"/>
        <w:gridCol w:w="5804"/>
      </w:tblGrid>
      <w:tr w:rsidR="004C6311" w:rsidRPr="00845142" w14:paraId="2AB5D214" w14:textId="77777777" w:rsidTr="000176DF">
        <w:trPr>
          <w:trHeight w:val="1968"/>
        </w:trPr>
        <w:tc>
          <w:tcPr>
            <w:tcW w:w="3261" w:type="dxa"/>
            <w:shd w:val="clear" w:color="auto" w:fill="D9D9D9" w:themeFill="background1" w:themeFillShade="D9"/>
          </w:tcPr>
          <w:p w14:paraId="0FF86D82" w14:textId="77777777" w:rsidR="00466106" w:rsidRDefault="004C6311" w:rsidP="004C6311">
            <w:pPr>
              <w:pStyle w:val="Textkrper"/>
              <w:spacing w:before="0"/>
              <w:jc w:val="left"/>
              <w:rPr>
                <w:b/>
              </w:rPr>
            </w:pPr>
            <w:r>
              <w:rPr>
                <w:b/>
              </w:rPr>
              <w:t xml:space="preserve">Kompetenzbereiche und </w:t>
            </w:r>
          </w:p>
          <w:p w14:paraId="2892F7DD" w14:textId="7FF25D76" w:rsidR="004C6311" w:rsidRPr="008D7A8B" w:rsidRDefault="004C6311" w:rsidP="004C6311">
            <w:pPr>
              <w:pStyle w:val="Textkrper"/>
              <w:spacing w:before="0"/>
              <w:jc w:val="left"/>
              <w:rPr>
                <w:b/>
              </w:rPr>
            </w:pPr>
            <w:r w:rsidRPr="008D7A8B">
              <w:rPr>
                <w:b/>
              </w:rPr>
              <w:t>relevante Standards</w:t>
            </w:r>
          </w:p>
        </w:tc>
        <w:tc>
          <w:tcPr>
            <w:tcW w:w="5804" w:type="dxa"/>
          </w:tcPr>
          <w:p w14:paraId="2C105636" w14:textId="77777777" w:rsidR="004C6311" w:rsidRPr="00895504" w:rsidRDefault="004C6311" w:rsidP="00B5475E">
            <w:pPr>
              <w:pStyle w:val="Textkrper"/>
              <w:spacing w:before="0" w:after="120"/>
              <w:rPr>
                <w:b/>
              </w:rPr>
            </w:pPr>
            <w:r>
              <w:rPr>
                <w:b/>
              </w:rPr>
              <w:t>Kommunikationskompetenz</w:t>
            </w:r>
          </w:p>
          <w:p w14:paraId="09C8223C" w14:textId="77777777" w:rsidR="004C6311" w:rsidRPr="00466106" w:rsidRDefault="004C6311" w:rsidP="00466106">
            <w:pPr>
              <w:pStyle w:val="Textkrper"/>
              <w:spacing w:after="120"/>
              <w:rPr>
                <w:i/>
              </w:rPr>
            </w:pPr>
            <w:r w:rsidRPr="00466106">
              <w:rPr>
                <w:i/>
              </w:rPr>
              <w:t>Die Lernenden …</w:t>
            </w:r>
          </w:p>
          <w:p w14:paraId="09FE2257" w14:textId="77777777" w:rsidR="00EA3FE7" w:rsidRDefault="00EA3FE7" w:rsidP="00EA3FE7">
            <w:pPr>
              <w:pStyle w:val="Textkrper"/>
              <w:spacing w:after="120"/>
              <w:ind w:left="599" w:hanging="599"/>
            </w:pPr>
            <w:r w:rsidRPr="00F7217B">
              <w:t>K</w:t>
            </w:r>
            <w:r>
              <w:t> </w:t>
            </w:r>
            <w:r w:rsidRPr="00F7217B">
              <w:t>1</w:t>
            </w:r>
            <w:r>
              <w:t>.1</w:t>
            </w:r>
            <w:r>
              <w:tab/>
            </w:r>
            <w:r w:rsidRPr="00F7217B">
              <w:t>recherchieren zu physikalischen Sachverhalten zielgerichtet in analogen und digitalen Medien und wählen für ihre Zwecke passende Quellen aus</w:t>
            </w:r>
            <w:r>
              <w:t>.</w:t>
            </w:r>
          </w:p>
          <w:p w14:paraId="65DC12AA" w14:textId="77371E13" w:rsidR="00C04D34" w:rsidRPr="00077167" w:rsidRDefault="00C04D34" w:rsidP="00C04D34">
            <w:pPr>
              <w:spacing w:before="120" w:after="120"/>
              <w:ind w:left="599" w:hanging="599"/>
              <w:rPr>
                <w:rStyle w:val="s14"/>
                <w:rFonts w:cs="Arial"/>
                <w:color w:val="000000"/>
              </w:rPr>
            </w:pPr>
            <w:r w:rsidRPr="00D165F2">
              <w:rPr>
                <w:rFonts w:eastAsiaTheme="minorEastAsia" w:cs="Arial"/>
                <w:lang w:eastAsia="de-DE"/>
              </w:rPr>
              <w:t>K</w:t>
            </w:r>
            <w:r>
              <w:rPr>
                <w:rFonts w:eastAsiaTheme="minorEastAsia" w:cs="Arial"/>
                <w:lang w:eastAsia="de-DE"/>
              </w:rPr>
              <w:t> 1.</w:t>
            </w:r>
            <w:r w:rsidRPr="00D165F2">
              <w:rPr>
                <w:rFonts w:eastAsiaTheme="minorEastAsia" w:cs="Arial"/>
                <w:lang w:eastAsia="de-DE"/>
              </w:rPr>
              <w:t>2</w:t>
            </w:r>
            <w:r>
              <w:rPr>
                <w:rFonts w:eastAsiaTheme="minorEastAsia" w:cs="Arial"/>
                <w:b/>
                <w:bCs/>
                <w:lang w:eastAsia="de-DE"/>
              </w:rPr>
              <w:tab/>
            </w:r>
            <w:r w:rsidRPr="00077167">
              <w:rPr>
                <w:rStyle w:val="s14"/>
                <w:rFonts w:cs="Arial"/>
                <w:color w:val="000000"/>
              </w:rPr>
              <w:t>differenzieren zwischen</w:t>
            </w:r>
            <w:r>
              <w:rPr>
                <w:rStyle w:val="s14"/>
                <w:rFonts w:cs="Arial"/>
                <w:color w:val="000000"/>
              </w:rPr>
              <w:t xml:space="preserve"> </w:t>
            </w:r>
            <w:r w:rsidRPr="00077167">
              <w:rPr>
                <w:rStyle w:val="s14"/>
                <w:rFonts w:cs="Arial"/>
                <w:color w:val="000000"/>
              </w:rPr>
              <w:t>fiktiven Aussagen und auf empirischer Evidenz beruhendem</w:t>
            </w:r>
            <w:r w:rsidR="00AF02EA">
              <w:rPr>
                <w:rStyle w:val="s14"/>
                <w:rFonts w:cs="Arial"/>
                <w:color w:val="000000"/>
              </w:rPr>
              <w:t xml:space="preserve"> </w:t>
            </w:r>
            <w:r w:rsidRPr="00077167">
              <w:rPr>
                <w:rStyle w:val="s14"/>
                <w:rFonts w:cs="Arial"/>
                <w:color w:val="000000"/>
              </w:rPr>
              <w:t>naturwissenschaftlichen</w:t>
            </w:r>
            <w:r>
              <w:rPr>
                <w:rStyle w:val="s14"/>
                <w:rFonts w:cs="Arial"/>
                <w:color w:val="000000"/>
              </w:rPr>
              <w:t xml:space="preserve"> </w:t>
            </w:r>
            <w:r w:rsidRPr="00077167">
              <w:rPr>
                <w:rStyle w:val="s14"/>
                <w:rFonts w:cs="Arial"/>
                <w:color w:val="000000"/>
              </w:rPr>
              <w:t>Wissen</w:t>
            </w:r>
            <w:r>
              <w:rPr>
                <w:rStyle w:val="s14"/>
                <w:rFonts w:cs="Arial"/>
                <w:color w:val="000000"/>
              </w:rPr>
              <w:t>.</w:t>
            </w:r>
          </w:p>
          <w:p w14:paraId="5DD61400" w14:textId="6D924237" w:rsidR="004C6311" w:rsidRDefault="004C6311" w:rsidP="00466106">
            <w:pPr>
              <w:spacing w:before="120" w:after="120"/>
              <w:ind w:left="599" w:hanging="599"/>
              <w:rPr>
                <w:rFonts w:eastAsiaTheme="minorEastAsia" w:cs="Arial"/>
                <w:b/>
                <w:bCs/>
                <w:lang w:eastAsia="de-DE"/>
              </w:rPr>
            </w:pPr>
            <w:r w:rsidRPr="002A539A">
              <w:rPr>
                <w:rFonts w:eastAsiaTheme="minorEastAsia" w:cs="Arial"/>
                <w:b/>
                <w:bCs/>
                <w:lang w:eastAsia="de-DE"/>
              </w:rPr>
              <w:t>K</w:t>
            </w:r>
            <w:r w:rsidR="00405697">
              <w:rPr>
                <w:rFonts w:eastAsiaTheme="minorEastAsia" w:cs="Arial"/>
                <w:b/>
                <w:bCs/>
                <w:lang w:eastAsia="de-DE"/>
              </w:rPr>
              <w:t> </w:t>
            </w:r>
            <w:r>
              <w:rPr>
                <w:rFonts w:eastAsiaTheme="minorEastAsia" w:cs="Arial"/>
                <w:b/>
                <w:bCs/>
                <w:lang w:eastAsia="de-DE"/>
              </w:rPr>
              <w:t>1.5</w:t>
            </w:r>
            <w:r>
              <w:rPr>
                <w:rFonts w:eastAsiaTheme="minorEastAsia" w:cs="Arial"/>
                <w:b/>
                <w:bCs/>
                <w:lang w:eastAsia="de-DE"/>
              </w:rPr>
              <w:tab/>
            </w:r>
            <w:r w:rsidRPr="002A539A">
              <w:rPr>
                <w:rFonts w:eastAsiaTheme="minorEastAsia" w:cs="Arial"/>
                <w:b/>
                <w:bCs/>
                <w:lang w:eastAsia="de-DE"/>
              </w:rPr>
              <w:t>entnehmen unter Berücksichtigung ihres Vorwissens aus Beobachtungen, Darstellungen und Texten relevante Informationen und geben diese in passender Struktur und angemessener Alltags- oder Fachsprache wieder</w:t>
            </w:r>
            <w:r w:rsidR="002B2851">
              <w:rPr>
                <w:rFonts w:eastAsiaTheme="minorEastAsia" w:cs="Arial"/>
                <w:b/>
                <w:bCs/>
                <w:lang w:eastAsia="de-DE"/>
              </w:rPr>
              <w:t>.</w:t>
            </w:r>
          </w:p>
          <w:p w14:paraId="31B7A419" w14:textId="1C68D056" w:rsidR="004C6311" w:rsidRPr="00077167" w:rsidRDefault="004C6311" w:rsidP="00466106">
            <w:pPr>
              <w:spacing w:before="120" w:after="120"/>
              <w:ind w:left="599" w:hanging="599"/>
              <w:rPr>
                <w:rFonts w:cs="Arial"/>
                <w:color w:val="000000"/>
              </w:rPr>
            </w:pPr>
            <w:r w:rsidRPr="00D165F2">
              <w:rPr>
                <w:rFonts w:eastAsiaTheme="minorEastAsia" w:cs="Arial"/>
                <w:lang w:eastAsia="de-DE"/>
              </w:rPr>
              <w:t>K </w:t>
            </w:r>
            <w:r>
              <w:rPr>
                <w:rFonts w:eastAsiaTheme="minorEastAsia" w:cs="Arial"/>
                <w:lang w:eastAsia="de-DE"/>
              </w:rPr>
              <w:t>2.1</w:t>
            </w:r>
            <w:r w:rsidRPr="00C2373D">
              <w:rPr>
                <w:rFonts w:eastAsiaTheme="minorEastAsia" w:cs="Arial"/>
                <w:b/>
                <w:bCs/>
                <w:lang w:eastAsia="de-DE"/>
              </w:rPr>
              <w:tab/>
            </w:r>
            <w:r w:rsidRPr="00077167">
              <w:rPr>
                <w:rFonts w:cs="Arial"/>
                <w:color w:val="000000"/>
              </w:rPr>
              <w:t>formulieren unter Verwendung von Alltags- oder Fachsprache chronologisch und kausal korrekt strukturiert</w:t>
            </w:r>
            <w:r w:rsidR="002B2851">
              <w:rPr>
                <w:rFonts w:cs="Arial"/>
                <w:color w:val="000000"/>
              </w:rPr>
              <w:t>.</w:t>
            </w:r>
          </w:p>
          <w:p w14:paraId="5D61EA0E" w14:textId="52C03254" w:rsidR="004C6311" w:rsidRDefault="004C6311" w:rsidP="00466106">
            <w:pPr>
              <w:spacing w:before="120" w:after="120"/>
              <w:ind w:left="599" w:hanging="599"/>
              <w:rPr>
                <w:rFonts w:cs="Arial"/>
                <w:color w:val="000000"/>
              </w:rPr>
            </w:pPr>
            <w:r w:rsidRPr="00D165F2">
              <w:rPr>
                <w:rFonts w:eastAsiaTheme="minorEastAsia" w:cs="Arial"/>
                <w:lang w:eastAsia="de-DE"/>
              </w:rPr>
              <w:t>K </w:t>
            </w:r>
            <w:r>
              <w:rPr>
                <w:rFonts w:eastAsiaTheme="minorEastAsia" w:cs="Arial"/>
                <w:lang w:eastAsia="de-DE"/>
              </w:rPr>
              <w:t>2.2</w:t>
            </w:r>
            <w:r w:rsidRPr="00C2373D">
              <w:rPr>
                <w:rFonts w:eastAsiaTheme="minorEastAsia" w:cs="Arial"/>
                <w:b/>
                <w:bCs/>
                <w:lang w:eastAsia="de-DE"/>
              </w:rPr>
              <w:tab/>
            </w:r>
            <w:r w:rsidRPr="00077167">
              <w:rPr>
                <w:rFonts w:cs="Arial"/>
                <w:color w:val="000000"/>
              </w:rPr>
              <w:t>wählen ziel-, sach- und adressatengerecht geeignete Schwerpunkte für die Inhalte von Präsentationen, Diskussionen oder anderen Kommunikationsformen au</w:t>
            </w:r>
            <w:r w:rsidR="002B2851">
              <w:rPr>
                <w:rFonts w:cs="Arial"/>
                <w:color w:val="000000"/>
              </w:rPr>
              <w:t>s.</w:t>
            </w:r>
          </w:p>
          <w:p w14:paraId="225795F1" w14:textId="5AADB16C" w:rsidR="00EA3FE7" w:rsidRDefault="00EA3FE7" w:rsidP="00EA3FE7">
            <w:pPr>
              <w:spacing w:before="120" w:after="120"/>
              <w:ind w:left="599" w:hanging="599"/>
            </w:pPr>
            <w:r>
              <w:t>K 3.2</w:t>
            </w:r>
            <w:r>
              <w:tab/>
              <w:t xml:space="preserve">tauschen sich mit anderen über physikalische Sachverhalte aus, vertreten den eigenen Standpunkt </w:t>
            </w:r>
            <w:r>
              <w:lastRenderedPageBreak/>
              <w:t>mithilfe fachlicher Argumente, reflektieren ihn und korrigieren diesen gegebenenfalls.</w:t>
            </w:r>
          </w:p>
          <w:p w14:paraId="2E74DC5A" w14:textId="54BBAD0C" w:rsidR="00466106" w:rsidRPr="00466106" w:rsidRDefault="00466106" w:rsidP="00466106">
            <w:pPr>
              <w:spacing w:before="120" w:after="120"/>
              <w:ind w:left="599" w:hanging="599"/>
              <w:rPr>
                <w:rFonts w:eastAsiaTheme="minorEastAsia" w:cs="Arial"/>
                <w:b/>
                <w:lang w:eastAsia="de-DE"/>
              </w:rPr>
            </w:pPr>
            <w:r w:rsidRPr="00466106">
              <w:rPr>
                <w:rFonts w:eastAsiaTheme="minorEastAsia" w:cs="Arial"/>
                <w:b/>
                <w:lang w:eastAsia="de-DE"/>
              </w:rPr>
              <w:t>Bewertungskompetenz</w:t>
            </w:r>
          </w:p>
          <w:p w14:paraId="4A6E89B5" w14:textId="2747ACEF" w:rsidR="00466106" w:rsidRPr="00466106" w:rsidRDefault="00466106" w:rsidP="00466106">
            <w:pPr>
              <w:spacing w:before="120" w:after="120"/>
              <w:ind w:left="599" w:hanging="599"/>
              <w:rPr>
                <w:rFonts w:cs="Arial"/>
                <w:i/>
                <w:color w:val="000000"/>
              </w:rPr>
            </w:pPr>
            <w:r>
              <w:rPr>
                <w:rFonts w:cs="Arial"/>
                <w:i/>
                <w:color w:val="000000"/>
              </w:rPr>
              <w:t>Die Lernenden …</w:t>
            </w:r>
          </w:p>
          <w:p w14:paraId="5BC21C06" w14:textId="305C0581" w:rsidR="004C6311" w:rsidRPr="00077167" w:rsidRDefault="004C6311" w:rsidP="00466106">
            <w:pPr>
              <w:spacing w:before="120" w:after="120"/>
              <w:ind w:left="599" w:hanging="599"/>
              <w:rPr>
                <w:rFonts w:cs="Arial"/>
                <w:color w:val="000000"/>
              </w:rPr>
            </w:pPr>
            <w:r w:rsidRPr="00D165F2">
              <w:rPr>
                <w:rFonts w:eastAsiaTheme="minorEastAsia" w:cs="Arial"/>
                <w:lang w:eastAsia="de-DE"/>
              </w:rPr>
              <w:t>B 1</w:t>
            </w:r>
            <w:r>
              <w:rPr>
                <w:rFonts w:eastAsiaTheme="minorEastAsia" w:cs="Arial"/>
                <w:lang w:eastAsia="de-DE"/>
              </w:rPr>
              <w:t>.1</w:t>
            </w:r>
            <w:r w:rsidRPr="00C2373D">
              <w:rPr>
                <w:rFonts w:eastAsiaTheme="minorEastAsia" w:cs="Arial"/>
                <w:b/>
                <w:bCs/>
                <w:lang w:eastAsia="de-DE"/>
              </w:rPr>
              <w:tab/>
            </w:r>
            <w:r w:rsidRPr="00077167">
              <w:rPr>
                <w:rFonts w:cs="Arial"/>
                <w:color w:val="000000"/>
              </w:rPr>
              <w:t xml:space="preserve">prüfen vorgegebene </w:t>
            </w:r>
            <w:r w:rsidR="002B2851">
              <w:rPr>
                <w:rFonts w:cs="Arial"/>
                <w:color w:val="000000"/>
              </w:rPr>
              <w:t>Sachverhalte und Informationen</w:t>
            </w:r>
            <w:r w:rsidRPr="00077167">
              <w:rPr>
                <w:rFonts w:cs="Arial"/>
                <w:color w:val="000000"/>
              </w:rPr>
              <w:t xml:space="preserve"> hinsichtlich Schlüssigkeit und überzeugender Argumentation</w:t>
            </w:r>
            <w:r w:rsidR="002B2851">
              <w:rPr>
                <w:rFonts w:cs="Arial"/>
                <w:color w:val="000000"/>
              </w:rPr>
              <w:t>.</w:t>
            </w:r>
          </w:p>
          <w:p w14:paraId="78C5263A" w14:textId="3B32E7D3" w:rsidR="004C6311" w:rsidRPr="00466106" w:rsidRDefault="004C6311" w:rsidP="00466106">
            <w:pPr>
              <w:spacing w:before="120" w:after="120"/>
              <w:ind w:left="599" w:hanging="599"/>
              <w:rPr>
                <w:rFonts w:eastAsiaTheme="minorEastAsia" w:cs="Arial"/>
                <w:b/>
                <w:bCs/>
                <w:lang w:eastAsia="de-DE"/>
              </w:rPr>
            </w:pPr>
            <w:r w:rsidRPr="00D165F2">
              <w:rPr>
                <w:rFonts w:eastAsiaTheme="minorEastAsia" w:cs="Arial"/>
                <w:lang w:eastAsia="de-DE"/>
              </w:rPr>
              <w:t>B </w:t>
            </w:r>
            <w:r>
              <w:rPr>
                <w:rFonts w:eastAsiaTheme="minorEastAsia" w:cs="Arial"/>
                <w:lang w:eastAsia="de-DE"/>
              </w:rPr>
              <w:t>1.3</w:t>
            </w:r>
            <w:r w:rsidRPr="00C2373D">
              <w:rPr>
                <w:rFonts w:eastAsiaTheme="minorEastAsia" w:cs="Arial"/>
                <w:b/>
                <w:bCs/>
                <w:lang w:eastAsia="de-DE"/>
              </w:rPr>
              <w:tab/>
            </w:r>
            <w:r w:rsidRPr="00077167">
              <w:rPr>
                <w:rFonts w:cs="Arial"/>
                <w:color w:val="000000"/>
              </w:rPr>
              <w:t xml:space="preserve">beurteilen </w:t>
            </w:r>
            <w:r>
              <w:rPr>
                <w:rFonts w:cs="Arial"/>
                <w:color w:val="000000"/>
              </w:rPr>
              <w:t>anhand</w:t>
            </w:r>
            <w:r w:rsidRPr="00077167">
              <w:rPr>
                <w:rFonts w:cs="Arial"/>
                <w:color w:val="000000"/>
              </w:rPr>
              <w:t xml:space="preserve"> vorgegebene</w:t>
            </w:r>
            <w:r>
              <w:rPr>
                <w:rFonts w:cs="Arial"/>
                <w:color w:val="000000"/>
              </w:rPr>
              <w:t>r</w:t>
            </w:r>
            <w:r w:rsidRPr="00077167">
              <w:rPr>
                <w:rFonts w:cs="Arial"/>
                <w:color w:val="000000"/>
              </w:rPr>
              <w:t xml:space="preserve"> Kriterien </w:t>
            </w:r>
            <w:r w:rsidR="002B2851">
              <w:rPr>
                <w:rFonts w:cs="Arial"/>
                <w:color w:val="000000"/>
              </w:rPr>
              <w:t>Sachverhalte</w:t>
            </w:r>
            <w:r w:rsidRPr="00077167">
              <w:rPr>
                <w:rFonts w:cs="Arial"/>
                <w:color w:val="000000"/>
              </w:rPr>
              <w:t xml:space="preserve"> und </w:t>
            </w:r>
            <w:r w:rsidR="002B2851">
              <w:rPr>
                <w:rFonts w:cs="Arial"/>
                <w:color w:val="000000"/>
              </w:rPr>
              <w:t>Informationen sowie deren Darstellung aus Quellen unterschiedlicher Art hinsichtlich Vertrauenswürdigkeit und Relevanz.</w:t>
            </w:r>
          </w:p>
        </w:tc>
      </w:tr>
      <w:tr w:rsidR="004C6311" w14:paraId="26F5E48A" w14:textId="77777777" w:rsidTr="00B643AC">
        <w:tc>
          <w:tcPr>
            <w:tcW w:w="3261" w:type="dxa"/>
            <w:shd w:val="clear" w:color="auto" w:fill="D9D9D9" w:themeFill="background1" w:themeFillShade="D9"/>
          </w:tcPr>
          <w:p w14:paraId="1C491A91" w14:textId="77777777" w:rsidR="004C6311" w:rsidRPr="008D7A8B" w:rsidRDefault="004C6311" w:rsidP="0050016D">
            <w:pPr>
              <w:pStyle w:val="Textkrper"/>
              <w:spacing w:before="0" w:after="20"/>
              <w:rPr>
                <w:b/>
              </w:rPr>
            </w:pPr>
            <w:r>
              <w:rPr>
                <w:b/>
              </w:rPr>
              <w:lastRenderedPageBreak/>
              <w:t xml:space="preserve">Basiskonzepte </w:t>
            </w:r>
          </w:p>
        </w:tc>
        <w:tc>
          <w:tcPr>
            <w:tcW w:w="5804" w:type="dxa"/>
          </w:tcPr>
          <w:p w14:paraId="3B8CE339" w14:textId="7AFC0A6C" w:rsidR="004C6311" w:rsidRPr="00895504" w:rsidRDefault="004C6311" w:rsidP="004C6311">
            <w:pPr>
              <w:pStyle w:val="Textkrper"/>
              <w:spacing w:before="0"/>
            </w:pPr>
            <w:r>
              <w:t>Erhaltung und Gleichgewichte</w:t>
            </w:r>
          </w:p>
        </w:tc>
      </w:tr>
      <w:tr w:rsidR="000C3D8B" w14:paraId="0DAD4B75" w14:textId="77777777" w:rsidTr="00B643AC">
        <w:tc>
          <w:tcPr>
            <w:tcW w:w="3261" w:type="dxa"/>
            <w:shd w:val="clear" w:color="auto" w:fill="D9D9D9" w:themeFill="background1" w:themeFillShade="D9"/>
          </w:tcPr>
          <w:p w14:paraId="4D46D446" w14:textId="77777777" w:rsidR="000C3D8B" w:rsidRPr="008D7A8B" w:rsidRDefault="000C3D8B" w:rsidP="000C3D8B">
            <w:pPr>
              <w:pStyle w:val="Textkrper"/>
              <w:spacing w:before="0"/>
              <w:rPr>
                <w:b/>
              </w:rPr>
            </w:pPr>
            <w:r>
              <w:rPr>
                <w:b/>
              </w:rPr>
              <w:t>konkrete Inhalte</w:t>
            </w:r>
          </w:p>
        </w:tc>
        <w:tc>
          <w:tcPr>
            <w:tcW w:w="5804" w:type="dxa"/>
          </w:tcPr>
          <w:p w14:paraId="314A6263" w14:textId="2856D818" w:rsidR="000C3D8B" w:rsidRPr="00895504" w:rsidRDefault="000C3D8B" w:rsidP="000C3D8B">
            <w:pPr>
              <w:pStyle w:val="Textkrper"/>
              <w:spacing w:before="0"/>
              <w:rPr>
                <w:rFonts w:eastAsia="Times New Roman"/>
              </w:rPr>
            </w:pPr>
            <w:r>
              <w:rPr>
                <w:rFonts w:eastAsia="Times New Roman"/>
              </w:rPr>
              <w:t>Herausforderungen einer nachhaltigen Energieversorgung</w:t>
            </w:r>
          </w:p>
        </w:tc>
      </w:tr>
      <w:tr w:rsidR="000C3D8B" w14:paraId="41918116" w14:textId="77777777" w:rsidTr="00B643AC">
        <w:tc>
          <w:tcPr>
            <w:tcW w:w="3261" w:type="dxa"/>
            <w:shd w:val="clear" w:color="auto" w:fill="D9D9D9" w:themeFill="background1" w:themeFillShade="D9"/>
          </w:tcPr>
          <w:p w14:paraId="4C3472AA" w14:textId="77777777" w:rsidR="000C3D8B" w:rsidRPr="008D7A8B" w:rsidRDefault="000C3D8B" w:rsidP="000C3D8B">
            <w:pPr>
              <w:pStyle w:val="Textkrper"/>
              <w:spacing w:before="0"/>
              <w:rPr>
                <w:b/>
              </w:rPr>
            </w:pPr>
            <w:r w:rsidRPr="008D7A8B">
              <w:rPr>
                <w:b/>
              </w:rPr>
              <w:t>Materialien</w:t>
            </w:r>
          </w:p>
        </w:tc>
        <w:tc>
          <w:tcPr>
            <w:tcW w:w="5804" w:type="dxa"/>
          </w:tcPr>
          <w:p w14:paraId="131FAF37" w14:textId="32C1DD32" w:rsidR="000C3D8B" w:rsidRPr="00895504" w:rsidRDefault="000C3D8B" w:rsidP="00223F8F">
            <w:pPr>
              <w:pStyle w:val="Textkrper"/>
              <w:spacing w:before="20" w:after="20"/>
              <w:ind w:left="595" w:hanging="595"/>
            </w:pPr>
            <w:r>
              <w:t xml:space="preserve">M 1 </w:t>
            </w:r>
            <w:r w:rsidR="00405697">
              <w:t xml:space="preserve">– </w:t>
            </w:r>
            <w:r>
              <w:t xml:space="preserve">Bewertungsraster Talkshow </w:t>
            </w:r>
          </w:p>
        </w:tc>
      </w:tr>
      <w:tr w:rsidR="00E15487" w14:paraId="618520C2" w14:textId="77777777" w:rsidTr="00B643AC">
        <w:tc>
          <w:tcPr>
            <w:tcW w:w="3261" w:type="dxa"/>
            <w:shd w:val="clear" w:color="auto" w:fill="D9D9D9" w:themeFill="background1" w:themeFillShade="D9"/>
          </w:tcPr>
          <w:p w14:paraId="0611F400" w14:textId="5C8B7DA4" w:rsidR="00E15487" w:rsidRPr="008D7A8B" w:rsidRDefault="00BD41BE" w:rsidP="00982927">
            <w:pPr>
              <w:pStyle w:val="Textkrper"/>
              <w:spacing w:before="0"/>
              <w:rPr>
                <w:b/>
              </w:rPr>
            </w:pPr>
            <w:r>
              <w:rPr>
                <w:b/>
              </w:rPr>
              <w:t>Abschluss</w:t>
            </w:r>
          </w:p>
        </w:tc>
        <w:tc>
          <w:tcPr>
            <w:tcW w:w="5804" w:type="dxa"/>
          </w:tcPr>
          <w:p w14:paraId="79CA50A7" w14:textId="2ECE1EC5" w:rsidR="00E15487" w:rsidRPr="00895504" w:rsidRDefault="00E15487" w:rsidP="00982927">
            <w:pPr>
              <w:pStyle w:val="Textkrper"/>
              <w:spacing w:before="0"/>
            </w:pPr>
            <w:r>
              <w:t>Mittlerer Schulabschluss</w:t>
            </w:r>
            <w:r w:rsidR="00582E8D">
              <w:t xml:space="preserve"> (MSA)</w:t>
            </w:r>
          </w:p>
        </w:tc>
      </w:tr>
      <w:tr w:rsidR="00424AE8" w14:paraId="2711AA9D" w14:textId="77777777" w:rsidTr="00B643AC">
        <w:tc>
          <w:tcPr>
            <w:tcW w:w="3261" w:type="dxa"/>
            <w:shd w:val="clear" w:color="auto" w:fill="D9D9D9" w:themeFill="background1" w:themeFillShade="D9"/>
          </w:tcPr>
          <w:p w14:paraId="4B46A9B0" w14:textId="1B178367" w:rsidR="00424AE8" w:rsidRDefault="00424AE8" w:rsidP="00424AE8">
            <w:pPr>
              <w:pStyle w:val="Textkrper"/>
              <w:spacing w:before="0"/>
              <w:rPr>
                <w:b/>
              </w:rPr>
            </w:pPr>
            <w:r>
              <w:rPr>
                <w:b/>
              </w:rPr>
              <w:t>Jahrgangsstufe</w:t>
            </w:r>
          </w:p>
        </w:tc>
        <w:tc>
          <w:tcPr>
            <w:tcW w:w="5804" w:type="dxa"/>
          </w:tcPr>
          <w:p w14:paraId="70E89E66" w14:textId="3B8A4F11" w:rsidR="00424AE8" w:rsidRDefault="00405697" w:rsidP="00491048">
            <w:pPr>
              <w:pStyle w:val="Textkrper"/>
              <w:spacing w:before="0" w:after="20"/>
            </w:pPr>
            <w:r>
              <w:t>9–10</w:t>
            </w:r>
          </w:p>
        </w:tc>
      </w:tr>
      <w:tr w:rsidR="00E11AAD" w14:paraId="06627396" w14:textId="77777777" w:rsidTr="00223F8F">
        <w:trPr>
          <w:trHeight w:val="1080"/>
        </w:trPr>
        <w:tc>
          <w:tcPr>
            <w:tcW w:w="3261" w:type="dxa"/>
            <w:shd w:val="clear" w:color="auto" w:fill="D9D9D9" w:themeFill="background1" w:themeFillShade="D9"/>
          </w:tcPr>
          <w:p w14:paraId="1C780F44" w14:textId="572C949B" w:rsidR="00E11AAD" w:rsidRDefault="00E11AAD" w:rsidP="00982927">
            <w:pPr>
              <w:pStyle w:val="Textkrper"/>
              <w:spacing w:before="0"/>
              <w:rPr>
                <w:b/>
              </w:rPr>
            </w:pPr>
            <w:r w:rsidRPr="008D7A8B">
              <w:rPr>
                <w:b/>
              </w:rPr>
              <w:t>Lernvoraussetzungen</w:t>
            </w:r>
          </w:p>
        </w:tc>
        <w:tc>
          <w:tcPr>
            <w:tcW w:w="5804" w:type="dxa"/>
          </w:tcPr>
          <w:p w14:paraId="0D505F41" w14:textId="77777777" w:rsidR="00CB65FB" w:rsidRDefault="00EE6CE2" w:rsidP="00466106">
            <w:pPr>
              <w:pStyle w:val="AufzhlungszeichenEbene1"/>
              <w:spacing w:before="0"/>
            </w:pPr>
            <w:r>
              <w:t>Energieformen</w:t>
            </w:r>
          </w:p>
          <w:p w14:paraId="2D33C5F9" w14:textId="77777777" w:rsidR="00EE6CE2" w:rsidRDefault="00EE6CE2" w:rsidP="00466106">
            <w:pPr>
              <w:pStyle w:val="AufzhlungszeichenEbene1"/>
              <w:spacing w:before="0"/>
            </w:pPr>
            <w:r>
              <w:t>Energieumwandlungen und Energietransport</w:t>
            </w:r>
          </w:p>
          <w:p w14:paraId="39178DA2" w14:textId="77777777" w:rsidR="00EE6CE2" w:rsidRDefault="00EE6CE2" w:rsidP="00466106">
            <w:pPr>
              <w:pStyle w:val="AufzhlungszeichenEbene1"/>
              <w:spacing w:before="0"/>
            </w:pPr>
            <w:r>
              <w:t>Energieentwertung</w:t>
            </w:r>
          </w:p>
          <w:p w14:paraId="53CBDD01" w14:textId="77777777" w:rsidR="00EE6CE2" w:rsidRDefault="00EE6CE2" w:rsidP="00466106">
            <w:pPr>
              <w:pStyle w:val="AufzhlungszeichenEbene1"/>
              <w:spacing w:before="0"/>
            </w:pPr>
            <w:r>
              <w:t>Energieerhaltung</w:t>
            </w:r>
          </w:p>
          <w:p w14:paraId="44EE55E8" w14:textId="685EE823" w:rsidR="00EE6CE2" w:rsidRPr="00E15487" w:rsidRDefault="00EE6CE2" w:rsidP="00223F8F">
            <w:pPr>
              <w:pStyle w:val="AufzhlungszeichenEbene1"/>
              <w:spacing w:before="20" w:after="20"/>
            </w:pPr>
            <w:r>
              <w:t>Grundbegriffe der Elektrizitätslehre</w:t>
            </w:r>
          </w:p>
        </w:tc>
      </w:tr>
      <w:tr w:rsidR="00EE6CE2" w14:paraId="17A23536" w14:textId="77777777" w:rsidTr="00B643AC">
        <w:tc>
          <w:tcPr>
            <w:tcW w:w="3261" w:type="dxa"/>
            <w:shd w:val="clear" w:color="auto" w:fill="D9D9D9" w:themeFill="background1" w:themeFillShade="D9"/>
          </w:tcPr>
          <w:p w14:paraId="6BCB10BD" w14:textId="77777777" w:rsidR="00EE6CE2" w:rsidRPr="008D7A8B" w:rsidRDefault="00EE6CE2" w:rsidP="00EE6CE2">
            <w:pPr>
              <w:pStyle w:val="Textkrper"/>
              <w:spacing w:before="0"/>
              <w:rPr>
                <w:b/>
              </w:rPr>
            </w:pPr>
            <w:r w:rsidRPr="008D7A8B">
              <w:rPr>
                <w:b/>
              </w:rPr>
              <w:t>Bearbeitungszeit</w:t>
            </w:r>
          </w:p>
        </w:tc>
        <w:tc>
          <w:tcPr>
            <w:tcW w:w="5804" w:type="dxa"/>
          </w:tcPr>
          <w:p w14:paraId="684E1C57" w14:textId="24BFDDDB" w:rsidR="00EE6CE2" w:rsidRPr="00895504" w:rsidRDefault="00EE6CE2" w:rsidP="00EE6CE2">
            <w:pPr>
              <w:pStyle w:val="Textkrper"/>
              <w:spacing w:before="0"/>
            </w:pPr>
            <w:r>
              <w:t>120</w:t>
            </w:r>
            <w:r w:rsidR="00466106">
              <w:t>–</w:t>
            </w:r>
            <w:r>
              <w:t>180</w:t>
            </w:r>
            <w:r w:rsidRPr="00895504">
              <w:t xml:space="preserve"> </w:t>
            </w:r>
            <w:r w:rsidR="001267AF">
              <w:t>Minuten</w:t>
            </w:r>
          </w:p>
        </w:tc>
      </w:tr>
      <w:tr w:rsidR="00323E33" w14:paraId="799C7F05" w14:textId="77777777" w:rsidTr="00B643AC">
        <w:tc>
          <w:tcPr>
            <w:tcW w:w="3261" w:type="dxa"/>
            <w:shd w:val="clear" w:color="auto" w:fill="D9D9D9" w:themeFill="background1" w:themeFillShade="D9"/>
          </w:tcPr>
          <w:p w14:paraId="44E018E8" w14:textId="77777777" w:rsidR="00323E33" w:rsidRPr="008D7A8B" w:rsidRDefault="00323E33" w:rsidP="00323E33">
            <w:pPr>
              <w:pStyle w:val="Textkrper"/>
              <w:spacing w:before="0"/>
              <w:rPr>
                <w:b/>
              </w:rPr>
            </w:pPr>
            <w:r w:rsidRPr="008D7A8B">
              <w:rPr>
                <w:b/>
              </w:rPr>
              <w:t>Hilfsmittel</w:t>
            </w:r>
          </w:p>
        </w:tc>
        <w:tc>
          <w:tcPr>
            <w:tcW w:w="5804" w:type="dxa"/>
          </w:tcPr>
          <w:p w14:paraId="64285046" w14:textId="5D684CF3" w:rsidR="00323E33" w:rsidRPr="00895504" w:rsidRDefault="005B224A" w:rsidP="00223F8F">
            <w:pPr>
              <w:pStyle w:val="Textkrper"/>
              <w:spacing w:before="20" w:after="20"/>
            </w:pPr>
            <w:r>
              <w:t>Mobile Endgeräte</w:t>
            </w:r>
            <w:r w:rsidR="00323E33">
              <w:t xml:space="preserve"> zur Recherche und zur Videoaufzeichnung, digitale Lernumgebung</w:t>
            </w:r>
          </w:p>
        </w:tc>
      </w:tr>
      <w:tr w:rsidR="0031793F" w14:paraId="564A5818" w14:textId="77777777" w:rsidTr="00B643AC">
        <w:tc>
          <w:tcPr>
            <w:tcW w:w="3261" w:type="dxa"/>
            <w:shd w:val="clear" w:color="auto" w:fill="D9D9D9" w:themeFill="background1" w:themeFillShade="D9"/>
          </w:tcPr>
          <w:p w14:paraId="03C1CABF" w14:textId="77777777" w:rsidR="0031793F" w:rsidRDefault="0031793F" w:rsidP="0031793F">
            <w:pPr>
              <w:pStyle w:val="Textkrper"/>
              <w:spacing w:before="0"/>
              <w:rPr>
                <w:b/>
              </w:rPr>
            </w:pPr>
            <w:r>
              <w:rPr>
                <w:b/>
              </w:rPr>
              <w:t>Differenzierungsmöglichkeit</w:t>
            </w:r>
          </w:p>
        </w:tc>
        <w:tc>
          <w:tcPr>
            <w:tcW w:w="5804" w:type="dxa"/>
          </w:tcPr>
          <w:p w14:paraId="3C8BB277" w14:textId="68F37006" w:rsidR="0031793F" w:rsidRPr="00895504" w:rsidRDefault="005B224A" w:rsidP="00223F8F">
            <w:pPr>
              <w:pStyle w:val="Textkrper"/>
              <w:spacing w:before="20" w:after="20"/>
            </w:pPr>
            <w:r>
              <w:t>Hilfestellung Quellen/Material der einzelnen Rollenbilder</w:t>
            </w:r>
          </w:p>
        </w:tc>
      </w:tr>
      <w:tr w:rsidR="0015787C" w14:paraId="322CF651" w14:textId="77777777" w:rsidTr="00B643AC">
        <w:tc>
          <w:tcPr>
            <w:tcW w:w="3261" w:type="dxa"/>
            <w:shd w:val="clear" w:color="auto" w:fill="D9D9D9" w:themeFill="background1" w:themeFillShade="D9"/>
          </w:tcPr>
          <w:p w14:paraId="7D227AE4" w14:textId="77777777" w:rsidR="0015787C" w:rsidRPr="00982927" w:rsidRDefault="003C6FB6" w:rsidP="00982927">
            <w:pPr>
              <w:pStyle w:val="Textkrper"/>
              <w:spacing w:before="0"/>
              <w:rPr>
                <w:b/>
              </w:rPr>
            </w:pPr>
            <w:r>
              <w:rPr>
                <w:b/>
              </w:rPr>
              <w:t>fachpraktischer</w:t>
            </w:r>
            <w:r w:rsidR="00356B93" w:rsidRPr="00982927">
              <w:rPr>
                <w:b/>
              </w:rPr>
              <w:t xml:space="preserve"> Anteil</w:t>
            </w:r>
          </w:p>
        </w:tc>
        <w:tc>
          <w:tcPr>
            <w:tcW w:w="5804" w:type="dxa"/>
          </w:tcPr>
          <w:p w14:paraId="2ED1656E" w14:textId="048B1264" w:rsidR="0015787C" w:rsidRPr="00895504" w:rsidRDefault="00356B93" w:rsidP="00982927">
            <w:pPr>
              <w:pStyle w:val="Textkrper"/>
              <w:tabs>
                <w:tab w:val="center" w:pos="3666"/>
              </w:tabs>
              <w:spacing w:before="0"/>
            </w:pPr>
            <w:r w:rsidRPr="00895504">
              <w:t xml:space="preserve">ja </w:t>
            </w:r>
            <w:sdt>
              <w:sdtPr>
                <w:id w:val="754479165"/>
                <w14:checkbox>
                  <w14:checked w14:val="0"/>
                  <w14:checkedState w14:val="2612" w14:font="MS Gothic"/>
                  <w14:uncheckedState w14:val="2610" w14:font="MS Gothic"/>
                </w14:checkbox>
              </w:sdtPr>
              <w:sdtEndPr/>
              <w:sdtContent>
                <w:r w:rsidR="00A66183" w:rsidRPr="00895504">
                  <w:rPr>
                    <w:rFonts w:ascii="MS Gothic" w:eastAsia="MS Gothic" w:hAnsi="MS Gothic" w:hint="eastAsia"/>
                  </w:rPr>
                  <w:t>☐</w:t>
                </w:r>
              </w:sdtContent>
            </w:sdt>
            <w:r w:rsidRPr="00895504">
              <w:tab/>
              <w:t xml:space="preserve">nein </w:t>
            </w:r>
            <w:sdt>
              <w:sdtPr>
                <w:id w:val="2015334422"/>
                <w14:checkbox>
                  <w14:checked w14:val="1"/>
                  <w14:checkedState w14:val="2612" w14:font="MS Gothic"/>
                  <w14:uncheckedState w14:val="2610" w14:font="MS Gothic"/>
                </w14:checkbox>
              </w:sdtPr>
              <w:sdtEndPr/>
              <w:sdtContent>
                <w:r w:rsidR="0031793F">
                  <w:rPr>
                    <w:rFonts w:ascii="MS Gothic" w:eastAsia="MS Gothic" w:hAnsi="MS Gothic" w:hint="eastAsia"/>
                  </w:rPr>
                  <w:t>☒</w:t>
                </w:r>
              </w:sdtContent>
            </w:sdt>
          </w:p>
        </w:tc>
      </w:tr>
    </w:tbl>
    <w:p w14:paraId="57BE8652" w14:textId="77777777" w:rsidR="001F1776" w:rsidRDefault="001F1776" w:rsidP="00223F8F">
      <w:pPr>
        <w:sectPr w:rsidR="001F1776" w:rsidSect="00D564DA">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8" w:right="1418" w:bottom="993" w:left="1418" w:header="567" w:footer="567" w:gutter="0"/>
          <w:cols w:space="708"/>
          <w:titlePg/>
          <w:docGrid w:linePitch="360"/>
        </w:sectPr>
      </w:pPr>
    </w:p>
    <w:p w14:paraId="33AA755B" w14:textId="72D7A524" w:rsidR="003626DB" w:rsidRDefault="003626DB" w:rsidP="00846168">
      <w:pPr>
        <w:pStyle w:val="berschrift1"/>
        <w:spacing w:before="0" w:after="120"/>
      </w:pPr>
      <w:r>
        <w:lastRenderedPageBreak/>
        <w:t>Aufga</w:t>
      </w:r>
      <w:bookmarkStart w:id="0" w:name="_GoBack"/>
      <w:bookmarkEnd w:id="0"/>
      <w:r>
        <w:t>be</w:t>
      </w:r>
    </w:p>
    <w:p w14:paraId="7C635A03" w14:textId="468075C5" w:rsidR="004A4D29" w:rsidRDefault="004A4D29" w:rsidP="004A4D29">
      <w:pPr>
        <w:pStyle w:val="Textkrper"/>
      </w:pPr>
      <w:r>
        <w:t>Die Energieversorgung Deutschlands ist immer wieder Thema von verschiedenen Diskussionen in den Medien. Regelmäßig wird in Talkshows auf verschiedenen Kanälen darüber diskutiert. Im Folgenden sollt ihr zunächst zu typischen Argumentationen verschiedener beteiligter Interessensgruppen recherchieren, um dann in Arbeitsgruppen von jeweils fünf Personen eine ca.</w:t>
      </w:r>
      <w:r w:rsidR="00491048">
        <w:t> zehn</w:t>
      </w:r>
      <w:r>
        <w:t>minütige Talkshow mit Hilfe eines Tablets</w:t>
      </w:r>
      <w:r w:rsidR="00466106">
        <w:t xml:space="preserve"> oder </w:t>
      </w:r>
      <w:r w:rsidR="00491048">
        <w:t xml:space="preserve">eines </w:t>
      </w:r>
      <w:r w:rsidR="006D7154">
        <w:t>Smartphones</w:t>
      </w:r>
      <w:r>
        <w:t xml:space="preserve"> zum Thema zu drehen. Danach betrachtet und kommentiert ihr die Ergebnisse der anderen Arbeitsgruppen, bevor abschließend die beobachteten Argumentationsmuster besprochen werden.</w:t>
      </w:r>
    </w:p>
    <w:p w14:paraId="10456CF3" w14:textId="7D2A9633" w:rsidR="004020E6" w:rsidRDefault="0080124E" w:rsidP="00B47A5C">
      <w:pPr>
        <w:pStyle w:val="ZwischenberschriftFS"/>
      </w:pPr>
      <w:r>
        <w:t>Teila</w:t>
      </w:r>
      <w:r w:rsidR="00862C7F">
        <w:t>ufgabe 1</w:t>
      </w:r>
      <w:r w:rsidR="00857A0C">
        <w:t xml:space="preserve">: </w:t>
      </w:r>
      <w:r w:rsidR="00B47A5C">
        <w:t>Vorbereitungen</w:t>
      </w:r>
    </w:p>
    <w:p w14:paraId="1EB7B72D" w14:textId="77777777" w:rsidR="00B47A5C" w:rsidRPr="008B1C1F" w:rsidRDefault="00B47A5C" w:rsidP="00857A0C">
      <w:pPr>
        <w:pStyle w:val="Textkrper"/>
        <w:numPr>
          <w:ilvl w:val="1"/>
          <w:numId w:val="32"/>
        </w:numPr>
        <w:ind w:left="791"/>
        <w:rPr>
          <w:iCs/>
        </w:rPr>
      </w:pPr>
      <w:bookmarkStart w:id="1" w:name="EinsEins"/>
      <w:r w:rsidRPr="00026B52">
        <w:rPr>
          <w:iCs/>
        </w:rPr>
        <w:t xml:space="preserve">Verteilt die </w:t>
      </w:r>
      <w:r>
        <w:rPr>
          <w:iCs/>
        </w:rPr>
        <w:t xml:space="preserve">folgenden </w:t>
      </w:r>
      <w:r w:rsidRPr="00D65D0B">
        <w:rPr>
          <w:iCs/>
        </w:rPr>
        <w:t>fünf</w:t>
      </w:r>
      <w:r w:rsidRPr="00026B52">
        <w:rPr>
          <w:iCs/>
        </w:rPr>
        <w:t xml:space="preserve"> Rollen </w:t>
      </w:r>
      <w:r>
        <w:rPr>
          <w:iCs/>
        </w:rPr>
        <w:t xml:space="preserve">auf die Mitglieder eurer Arbeitsgruppe </w:t>
      </w:r>
      <w:r w:rsidRPr="008B1C1F">
        <w:rPr>
          <w:iCs/>
        </w:rPr>
        <w:t>und recherchiert anschließend benötigte Informationen, um im Sinne eurer Rolle argumentieren zu können:</w:t>
      </w:r>
    </w:p>
    <w:p w14:paraId="08FAEB07" w14:textId="163D77C0" w:rsidR="00B47A5C" w:rsidRDefault="00B47A5C" w:rsidP="00857A0C">
      <w:pPr>
        <w:pStyle w:val="AufzhlungBulletpoint"/>
        <w:ind w:left="1154"/>
      </w:pPr>
      <w:r w:rsidRPr="00576769">
        <w:rPr>
          <w:b/>
          <w:bCs/>
        </w:rPr>
        <w:t>Vertreter</w:t>
      </w:r>
      <w:r w:rsidR="00B5475E">
        <w:rPr>
          <w:b/>
          <w:bCs/>
        </w:rPr>
        <w:t>*</w:t>
      </w:r>
      <w:r>
        <w:rPr>
          <w:b/>
          <w:bCs/>
        </w:rPr>
        <w:t>in</w:t>
      </w:r>
      <w:r w:rsidRPr="00576769">
        <w:rPr>
          <w:b/>
          <w:bCs/>
        </w:rPr>
        <w:t xml:space="preserve"> der Kern</w:t>
      </w:r>
      <w:r>
        <w:rPr>
          <w:b/>
          <w:bCs/>
        </w:rPr>
        <w:t>energie</w:t>
      </w:r>
      <w:r w:rsidRPr="00576769">
        <w:rPr>
          <w:b/>
          <w:bCs/>
        </w:rPr>
        <w:t>lobby</w:t>
      </w:r>
      <w:r>
        <w:t>: Setzt sich dafür ein, die Energieversorgung wieder mit Hilfe von Kernenergie sicherzustellen und in die Entwicklung von Fusionsreaktoren zu investieren.</w:t>
      </w:r>
    </w:p>
    <w:p w14:paraId="1D172F6E" w14:textId="2042098E" w:rsidR="00B47A5C" w:rsidRPr="00576769" w:rsidRDefault="00B47A5C" w:rsidP="00857A0C">
      <w:pPr>
        <w:pStyle w:val="AufzhlungBulletpoint"/>
        <w:ind w:left="1154"/>
        <w:rPr>
          <w:b/>
          <w:bCs/>
        </w:rPr>
      </w:pPr>
      <w:r w:rsidRPr="00576769">
        <w:rPr>
          <w:b/>
          <w:bCs/>
        </w:rPr>
        <w:t>Pressesprecher</w:t>
      </w:r>
      <w:r w:rsidR="00B5475E">
        <w:rPr>
          <w:b/>
          <w:bCs/>
        </w:rPr>
        <w:t>*</w:t>
      </w:r>
      <w:r>
        <w:rPr>
          <w:b/>
          <w:bCs/>
        </w:rPr>
        <w:t>in</w:t>
      </w:r>
      <w:r w:rsidRPr="00576769">
        <w:rPr>
          <w:b/>
          <w:bCs/>
        </w:rPr>
        <w:t xml:space="preserve"> eines großen Energieversorgers</w:t>
      </w:r>
      <w:r>
        <w:rPr>
          <w:b/>
          <w:bCs/>
        </w:rPr>
        <w:t xml:space="preserve">: </w:t>
      </w:r>
      <w:r>
        <w:t xml:space="preserve">Setzt sich dafür ein, die bestehenden (überwiegend konventionellen) Kraftwerke möglichst lange </w:t>
      </w:r>
      <w:proofErr w:type="spellStart"/>
      <w:r>
        <w:t>weiterzubetreiben</w:t>
      </w:r>
      <w:proofErr w:type="spellEnd"/>
      <w:r>
        <w:t xml:space="preserve"> und in deren Weiterentwicklung zu investieren.</w:t>
      </w:r>
    </w:p>
    <w:p w14:paraId="1D83582B" w14:textId="3E6C8825" w:rsidR="00B47A5C" w:rsidRPr="00610B06" w:rsidRDefault="00B47A5C" w:rsidP="00857A0C">
      <w:pPr>
        <w:pStyle w:val="AufzhlungBulletpoint"/>
        <w:ind w:left="1154"/>
        <w:rPr>
          <w:b/>
          <w:bCs/>
        </w:rPr>
      </w:pPr>
      <w:r>
        <w:rPr>
          <w:b/>
          <w:bCs/>
        </w:rPr>
        <w:t>Talkmaster</w:t>
      </w:r>
      <w:r w:rsidR="00B5475E">
        <w:rPr>
          <w:b/>
          <w:bCs/>
        </w:rPr>
        <w:t>*</w:t>
      </w:r>
      <w:r>
        <w:rPr>
          <w:b/>
          <w:bCs/>
        </w:rPr>
        <w:t xml:space="preserve">in: </w:t>
      </w:r>
      <w:r>
        <w:t>Achtet auf eine gerechte Verteilung der Redezeit, hinterfragt unschlüssige Argumentationen und leitet zu neuen Aspekten der Diskussion über.</w:t>
      </w:r>
    </w:p>
    <w:p w14:paraId="52DA2EDB" w14:textId="396BE38F" w:rsidR="00B47A5C" w:rsidRPr="00837F4A" w:rsidRDefault="00B47A5C" w:rsidP="00857A0C">
      <w:pPr>
        <w:pStyle w:val="AufzhlungBulletpoint"/>
        <w:ind w:left="1154"/>
        <w:rPr>
          <w:b/>
          <w:bCs/>
        </w:rPr>
      </w:pPr>
      <w:r>
        <w:rPr>
          <w:b/>
          <w:bCs/>
        </w:rPr>
        <w:t>Geschäftsführer</w:t>
      </w:r>
      <w:r w:rsidR="00B5475E">
        <w:rPr>
          <w:b/>
          <w:bCs/>
        </w:rPr>
        <w:t>*</w:t>
      </w:r>
      <w:proofErr w:type="gramStart"/>
      <w:r>
        <w:rPr>
          <w:b/>
          <w:bCs/>
        </w:rPr>
        <w:t>in eines Ingenieurbüros</w:t>
      </w:r>
      <w:proofErr w:type="gramEnd"/>
      <w:r>
        <w:rPr>
          <w:b/>
          <w:bCs/>
        </w:rPr>
        <w:t xml:space="preserve">, das Solar- und Windenergieanlagen plant: </w:t>
      </w:r>
      <w:r>
        <w:t>Setzt sich dafür ein, die Energieversorgung zu dezentralisieren und in einen möglichst schnellen Ausbau von regenerativen Energien zu investieren.</w:t>
      </w:r>
    </w:p>
    <w:p w14:paraId="17445B1B" w14:textId="37E20785" w:rsidR="00B47A5C" w:rsidRPr="00576769" w:rsidRDefault="00B47A5C" w:rsidP="00857A0C">
      <w:pPr>
        <w:pStyle w:val="AufzhlungBulletpoint"/>
        <w:ind w:left="1154"/>
        <w:rPr>
          <w:b/>
          <w:bCs/>
        </w:rPr>
      </w:pPr>
      <w:r>
        <w:rPr>
          <w:b/>
          <w:bCs/>
        </w:rPr>
        <w:t>Umweltaktivist</w:t>
      </w:r>
      <w:r w:rsidR="00B5475E">
        <w:rPr>
          <w:b/>
          <w:bCs/>
        </w:rPr>
        <w:t>*</w:t>
      </w:r>
      <w:r>
        <w:rPr>
          <w:b/>
          <w:bCs/>
        </w:rPr>
        <w:t xml:space="preserve">in: </w:t>
      </w:r>
      <w:r>
        <w:t>Setzt sich dafür ein, den Energiebedarf möglichst gering zu halten und in energiesparende Technologien zu investieren.</w:t>
      </w:r>
      <w:bookmarkEnd w:id="1"/>
    </w:p>
    <w:p w14:paraId="5DFF00BC" w14:textId="33AFD56B" w:rsidR="00845142" w:rsidRPr="00E45C47" w:rsidRDefault="004D39B9" w:rsidP="00857A0C">
      <w:pPr>
        <w:pStyle w:val="Textkrper"/>
        <w:numPr>
          <w:ilvl w:val="1"/>
          <w:numId w:val="32"/>
        </w:numPr>
        <w:ind w:left="791"/>
        <w:rPr>
          <w:iCs/>
        </w:rPr>
      </w:pPr>
      <w:bookmarkStart w:id="2" w:name="EinsZwei"/>
      <w:bookmarkStart w:id="3" w:name="_Hlk167194515"/>
      <w:r>
        <w:rPr>
          <w:iCs/>
        </w:rPr>
        <w:t xml:space="preserve">Entwerft einen groben Zeitplan für die Talkshow, damit die wichtigsten Aspekte der Diskussion in einer etwa </w:t>
      </w:r>
      <w:r w:rsidR="00491048">
        <w:rPr>
          <w:iCs/>
        </w:rPr>
        <w:t>zehn</w:t>
      </w:r>
      <w:r>
        <w:rPr>
          <w:iCs/>
        </w:rPr>
        <w:t xml:space="preserve">minütigen Sendung behandelt werden. </w:t>
      </w:r>
      <w:r w:rsidRPr="000D336C">
        <w:rPr>
          <w:iCs/>
        </w:rPr>
        <w:t>Plant die Aufnahme der Talkshow und überlegt euch dabei insbesondere den Aufzeichnungsort, Sitz- und Kamerapositionen sowie weitere benötigte technische Hilfsmittel, um z. B. Diagramme oder Schaubilder einblenden zu können.</w:t>
      </w:r>
      <w:bookmarkEnd w:id="2"/>
      <w:bookmarkEnd w:id="3"/>
    </w:p>
    <w:p w14:paraId="1437EF85" w14:textId="77777777" w:rsidR="00722AB4" w:rsidRPr="00AC238D" w:rsidRDefault="00722AB4" w:rsidP="00AC238D">
      <w:r>
        <w:br w:type="page"/>
      </w:r>
    </w:p>
    <w:p w14:paraId="28B1088D" w14:textId="14B6F66D" w:rsidR="00E45C47" w:rsidRPr="00857A0C" w:rsidRDefault="0080124E" w:rsidP="00857A0C">
      <w:pPr>
        <w:pStyle w:val="ZwischenberschriftFS"/>
      </w:pPr>
      <w:r>
        <w:lastRenderedPageBreak/>
        <w:t>Teila</w:t>
      </w:r>
      <w:r w:rsidR="00862C7F">
        <w:t>ufgabe 2</w:t>
      </w:r>
      <w:r w:rsidR="00857A0C">
        <w:t xml:space="preserve">: </w:t>
      </w:r>
      <w:r w:rsidR="004D39B9">
        <w:t>Film ab!</w:t>
      </w:r>
    </w:p>
    <w:bookmarkStart w:id="4" w:name="Zwei"/>
    <w:p w14:paraId="3F846862" w14:textId="51EF85BF" w:rsidR="00BA2180" w:rsidRDefault="00722AB4" w:rsidP="00E45C47">
      <w:pPr>
        <w:pStyle w:val="Textkrper"/>
        <w:rPr>
          <w:iCs/>
        </w:rPr>
      </w:pPr>
      <w:r w:rsidRPr="00722AB4">
        <w:rPr>
          <w:iCs/>
          <w:noProof/>
        </w:rPr>
        <mc:AlternateContent>
          <mc:Choice Requires="wps">
            <w:drawing>
              <wp:anchor distT="45720" distB="45720" distL="114300" distR="114300" simplePos="0" relativeHeight="251662336" behindDoc="0" locked="0" layoutInCell="1" allowOverlap="1" wp14:anchorId="6CEACC52" wp14:editId="58907F41">
                <wp:simplePos x="0" y="0"/>
                <wp:positionH relativeFrom="margin">
                  <wp:align>center</wp:align>
                </wp:positionH>
                <wp:positionV relativeFrom="paragraph">
                  <wp:posOffset>3836670</wp:posOffset>
                </wp:positionV>
                <wp:extent cx="2415540"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1404620"/>
                        </a:xfrm>
                        <a:prstGeom prst="rect">
                          <a:avLst/>
                        </a:prstGeom>
                        <a:noFill/>
                        <a:ln w="9525">
                          <a:noFill/>
                          <a:miter lim="800000"/>
                          <a:headEnd/>
                          <a:tailEnd/>
                        </a:ln>
                      </wps:spPr>
                      <wps:txbx>
                        <w:txbxContent>
                          <w:p w14:paraId="14FD54ED" w14:textId="5DD58D20" w:rsidR="009B5AB8" w:rsidRDefault="009B5AB8" w:rsidP="00AF02EA">
                            <w:pPr>
                              <w:pStyle w:val="QuellenangabeTextBild"/>
                              <w:spacing w:before="0"/>
                            </w:pPr>
                            <w:r>
                              <w:t>Abbildung 1: Aufnahme. (</w:t>
                            </w:r>
                            <w:proofErr w:type="spellStart"/>
                            <w:r>
                              <w:t>Colourbox</w:t>
                            </w:r>
                            <w:proofErr w:type="spellEnd"/>
                            <w:r>
                              <w:t>, o.</w:t>
                            </w:r>
                            <w:r w:rsidR="00A71059">
                              <w:t> </w:t>
                            </w:r>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EACC52" id="_x0000_t202" coordsize="21600,21600" o:spt="202" path="m,l,21600r21600,l21600,xe">
                <v:stroke joinstyle="miter"/>
                <v:path gradientshapeok="t" o:connecttype="rect"/>
              </v:shapetype>
              <v:shape id="Textfeld 2" o:spid="_x0000_s1026" type="#_x0000_t202" style="position:absolute;left:0;text-align:left;margin-left:0;margin-top:302.1pt;width:190.2pt;height:110.6pt;z-index:2516623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1x8DgIAAPUDAAAOAAAAZHJzL2Uyb0RvYy54bWysU9tu2zAMfR+wfxD0vvgCpxcjStG1yzCg&#10;uwDtPkCR5ViYJGqSErv7+lFymgbb2zA/CJRJHvIcUqubyWhykD4osIxWi5ISaQV0yu4Y/f60eXdF&#10;SYjcdlyDlYw+y0Bv1m/frEbXyhoG0J30BEFsaEfH6BCja4siiEEaHhbgpEVnD97wiFe/KzrPR0Q3&#10;uqjL8qIYwXfOg5Ah4N/72UnXGb/vpYhf+z7ISDSj2FvMp8/nNp3FesXbneduUOLYBv+HLgxXFoue&#10;oO555GTv1V9QRgkPAfq4EGAK6HslZOaAbKryDzaPA3cyc0FxgjvJFP4frPhy+OaJ6hitq0tKLDc4&#10;pCc5xV7qjtRJn9GFFsMeHQbG6T1MOOfMNbgHED8CsXA3cLuTt97DOEjeYX9VyizOUmeckEC242fo&#10;sAzfR8hAU+9NEg/lIIiOc3o+zQZbIQJ/1k21XDboEuirmrK5qPP0Ct6+pDsf4kcJhiSDUY/Dz/D8&#10;8BBiaoe3LyGpmoWN0jovgLZkZPR6WS9zwpnHqIj7qZVh9KpM37wxieUH2+XkyJWebSyg7ZF2Yjpz&#10;jtN2wsCkxRa6ZxTAw7yH+G7QGMD/omTEHWQ0/NxzLynRnyyKeF01iXHMl2Z5iYyJP/dszz3cCoRi&#10;NFIym3cxL3riGtwtir1RWYbXTo694m5ldY7vIC3v+T1Hvb7W9W8AAAD//wMAUEsDBBQABgAIAAAA&#10;IQAyu6PF3QAAAAgBAAAPAAAAZHJzL2Rvd25yZXYueG1sTI/BTsMwEETvSPyDtUi9UZs0lCjEqSrU&#10;liNQIs5uvCQR8dqy3TT8PeYEx9GMZt5Um9mMbEIfBksS7pYCGFJr9UCdhOZ9f1sAC1GRVqMllPCN&#10;ATb19VWlSm0v9IbTMXYslVAolYQ+RldyHtoejQpL65CS92m9UTFJ33Ht1SWVm5FnQqy5UQOlhV45&#10;fOqx/TqejQQX3eHh2b+8bnf7STQfhyYbup2Ui5t5+wgs4hz/wvCLn9ChTkwneyYd2CghHYkS1iLP&#10;gCV7VYgc2ElCkd3nwOuK/z9Q/wAAAP//AwBQSwECLQAUAAYACAAAACEAtoM4kv4AAADhAQAAEwAA&#10;AAAAAAAAAAAAAAAAAAAAW0NvbnRlbnRfVHlwZXNdLnhtbFBLAQItABQABgAIAAAAIQA4/SH/1gAA&#10;AJQBAAALAAAAAAAAAAAAAAAAAC8BAABfcmVscy8ucmVsc1BLAQItABQABgAIAAAAIQAyB1x8DgIA&#10;APUDAAAOAAAAAAAAAAAAAAAAAC4CAABkcnMvZTJvRG9jLnhtbFBLAQItABQABgAIAAAAIQAyu6PF&#10;3QAAAAgBAAAPAAAAAAAAAAAAAAAAAGgEAABkcnMvZG93bnJldi54bWxQSwUGAAAAAAQABADzAAAA&#10;cgUAAAAA&#10;" filled="f" stroked="f">
                <v:textbox style="mso-fit-shape-to-text:t">
                  <w:txbxContent>
                    <w:p w14:paraId="14FD54ED" w14:textId="5DD58D20" w:rsidR="009B5AB8" w:rsidRDefault="009B5AB8" w:rsidP="00AF02EA">
                      <w:pPr>
                        <w:pStyle w:val="QuellenangabeTextBild"/>
                        <w:spacing w:before="0"/>
                      </w:pPr>
                      <w:r>
                        <w:t>Abbildung 1: Aufnahme. (</w:t>
                      </w:r>
                      <w:proofErr w:type="spellStart"/>
                      <w:r>
                        <w:t>Colourbox</w:t>
                      </w:r>
                      <w:proofErr w:type="spellEnd"/>
                      <w:r>
                        <w:t>, o.</w:t>
                      </w:r>
                      <w:r w:rsidR="00A71059">
                        <w:t> </w:t>
                      </w:r>
                      <w:r>
                        <w:t>D.).</w:t>
                      </w:r>
                    </w:p>
                  </w:txbxContent>
                </v:textbox>
                <w10:wrap type="square" anchorx="margin"/>
              </v:shape>
            </w:pict>
          </mc:Fallback>
        </mc:AlternateContent>
      </w:r>
      <w:r>
        <w:rPr>
          <w:iCs/>
          <w:noProof/>
        </w:rPr>
        <w:drawing>
          <wp:anchor distT="0" distB="0" distL="114300" distR="114300" simplePos="0" relativeHeight="251660288" behindDoc="0" locked="0" layoutInCell="1" allowOverlap="1" wp14:anchorId="4214D41F" wp14:editId="4DA8E2C1">
            <wp:simplePos x="0" y="0"/>
            <wp:positionH relativeFrom="margin">
              <wp:align>center</wp:align>
            </wp:positionH>
            <wp:positionV relativeFrom="paragraph">
              <wp:posOffset>742950</wp:posOffset>
            </wp:positionV>
            <wp:extent cx="5759450" cy="3839210"/>
            <wp:effectExtent l="0" t="0" r="0" b="889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URBOX48892218.jpg"/>
                    <pic:cNvPicPr/>
                  </pic:nvPicPr>
                  <pic:blipFill>
                    <a:blip r:embed="rId14"/>
                    <a:stretch>
                      <a:fillRect/>
                    </a:stretch>
                  </pic:blipFill>
                  <pic:spPr>
                    <a:xfrm>
                      <a:off x="0" y="0"/>
                      <a:ext cx="5759450" cy="3839210"/>
                    </a:xfrm>
                    <a:prstGeom prst="rect">
                      <a:avLst/>
                    </a:prstGeom>
                  </pic:spPr>
                </pic:pic>
              </a:graphicData>
            </a:graphic>
          </wp:anchor>
        </w:drawing>
      </w:r>
      <w:r w:rsidR="00E45C47">
        <w:rPr>
          <w:iCs/>
        </w:rPr>
        <w:t>Filmt eure Talkshow mit Hilfe von Tablets/</w:t>
      </w:r>
      <w:r w:rsidR="00491048">
        <w:rPr>
          <w:iCs/>
        </w:rPr>
        <w:t>Smartphones</w:t>
      </w:r>
      <w:r w:rsidR="00E45C47">
        <w:rPr>
          <w:iCs/>
        </w:rPr>
        <w:t xml:space="preserve">. Achtet dabei darauf, dass ihr zur Rolle passende (Fach-)Sprache verwendet, alle Personen gut gesehen bzw. gehört werden können und der zeitliche Rahmen von etwa 10 Minuten eingehalten wird. </w:t>
      </w:r>
      <w:bookmarkStart w:id="5" w:name="_Hlk133040621"/>
      <w:r w:rsidR="00E45C47">
        <w:rPr>
          <w:iCs/>
        </w:rPr>
        <w:t>Ladet eure Ergebnisse in der digitalen Lernumgebung hoch</w:t>
      </w:r>
      <w:bookmarkEnd w:id="5"/>
      <w:r w:rsidR="00E45C47">
        <w:rPr>
          <w:iCs/>
        </w:rPr>
        <w:t xml:space="preserve"> und löscht anschließend das Video vom Aufnahmegerät.</w:t>
      </w:r>
      <w:bookmarkEnd w:id="4"/>
    </w:p>
    <w:p w14:paraId="66F130A0" w14:textId="4825C64E" w:rsidR="00E45C47" w:rsidRPr="001267AF" w:rsidRDefault="00706D9C" w:rsidP="00466106">
      <w:pPr>
        <w:pStyle w:val="ZwischenberschriftFS"/>
        <w:rPr>
          <w:i/>
        </w:rPr>
      </w:pPr>
      <w:r>
        <w:t>Teilaufgabe 3</w:t>
      </w:r>
      <w:r w:rsidR="00857A0C">
        <w:t xml:space="preserve">: </w:t>
      </w:r>
      <w:r>
        <w:t>Nachbesprechung</w:t>
      </w:r>
    </w:p>
    <w:p w14:paraId="463349D1" w14:textId="3DCE8081" w:rsidR="00857A0C" w:rsidRDefault="00E45C47" w:rsidP="00857A0C">
      <w:pPr>
        <w:pStyle w:val="Textkrper"/>
        <w:numPr>
          <w:ilvl w:val="1"/>
          <w:numId w:val="43"/>
        </w:numPr>
        <w:ind w:left="794" w:hanging="567"/>
        <w:rPr>
          <w:i/>
        </w:rPr>
      </w:pPr>
      <w:bookmarkStart w:id="6" w:name="DreiEins"/>
      <w:r>
        <w:rPr>
          <w:iCs/>
        </w:rPr>
        <w:t>Schaut mindestens eine Talkshow einer anderen Gruppe, füllt das Bewertungsraster (Material</w:t>
      </w:r>
      <w:r w:rsidR="00F0741B">
        <w:rPr>
          <w:iCs/>
        </w:rPr>
        <w:t> </w:t>
      </w:r>
      <w:r>
        <w:rPr>
          <w:iCs/>
        </w:rPr>
        <w:t>1) aus und schreibt einen kurzen Kommentar zur gesehenen Sendung.</w:t>
      </w:r>
      <w:bookmarkStart w:id="7" w:name="DreiZwei"/>
      <w:bookmarkEnd w:id="6"/>
    </w:p>
    <w:p w14:paraId="699CE5BD" w14:textId="77777777" w:rsidR="001F1776" w:rsidRDefault="00E45C47" w:rsidP="00857A0C">
      <w:pPr>
        <w:pStyle w:val="Textkrper"/>
        <w:numPr>
          <w:ilvl w:val="1"/>
          <w:numId w:val="43"/>
        </w:numPr>
        <w:ind w:left="794" w:hanging="567"/>
        <w:rPr>
          <w:iCs/>
        </w:rPr>
        <w:sectPr w:rsidR="001F1776" w:rsidSect="001F1776">
          <w:headerReference w:type="default" r:id="rId15"/>
          <w:pgSz w:w="11906" w:h="16838" w:code="9"/>
          <w:pgMar w:top="1418" w:right="1418" w:bottom="993" w:left="1418" w:header="567" w:footer="567" w:gutter="0"/>
          <w:cols w:space="708"/>
          <w:docGrid w:linePitch="360"/>
        </w:sectPr>
      </w:pPr>
      <w:r w:rsidRPr="00857A0C">
        <w:rPr>
          <w:iCs/>
        </w:rPr>
        <w:t>Tauscht euch innerhalb der Klasse über die häufigsten und überzeugendsten Argumentationen aus. Überlegt euch die Gründe dafür und hinterfragt, welche Rolle jeweils der Inhalt und die</w:t>
      </w:r>
      <w:r w:rsidR="004849A4" w:rsidRPr="00857A0C">
        <w:rPr>
          <w:iCs/>
        </w:rPr>
        <w:t xml:space="preserve"> </w:t>
      </w:r>
      <w:r w:rsidRPr="00857A0C">
        <w:rPr>
          <w:iCs/>
        </w:rPr>
        <w:t>Rhetorik bzw. das Auftreten der präsentierenden Person gespielt haben.</w:t>
      </w:r>
      <w:bookmarkEnd w:id="7"/>
    </w:p>
    <w:p w14:paraId="7C2E89E2" w14:textId="77777777" w:rsidR="003626DB" w:rsidRDefault="003626DB" w:rsidP="00846168">
      <w:pPr>
        <w:pStyle w:val="berschrift1"/>
        <w:spacing w:before="0" w:after="120"/>
      </w:pPr>
      <w:r>
        <w:lastRenderedPageBreak/>
        <w:t>Material für Lernende</w:t>
      </w:r>
    </w:p>
    <w:p w14:paraId="206C9764" w14:textId="77900AFB" w:rsidR="00E64192" w:rsidRDefault="00E64192" w:rsidP="00E64192">
      <w:pPr>
        <w:pStyle w:val="Zwischenberschrift"/>
      </w:pPr>
      <w:r>
        <w:t>Material 1</w:t>
      </w:r>
    </w:p>
    <w:p w14:paraId="1A0F7368" w14:textId="0E7CCC2E" w:rsidR="009A1CA1" w:rsidRDefault="009A1CA1" w:rsidP="009A1CA1">
      <w:pPr>
        <w:pStyle w:val="KeinLeerraum"/>
      </w:pPr>
      <w:r>
        <w:t>Bewertungsraster Talkshow</w:t>
      </w:r>
    </w:p>
    <w:p w14:paraId="50754C1B" w14:textId="77777777" w:rsidR="009A1CA1" w:rsidRDefault="009A1CA1" w:rsidP="00857A0C">
      <w:pPr>
        <w:pStyle w:val="Textkrper"/>
        <w:spacing w:after="120"/>
      </w:pPr>
      <w:bookmarkStart w:id="8" w:name="_Hlk170731070"/>
      <w:r>
        <w:t>Gib den verschiedenen Personen/Rollen in jedem der aufgezählten Kriterien eine Schulnote von 1 (sehr gut) bis 6 (ungenügend):</w:t>
      </w:r>
    </w:p>
    <w:tbl>
      <w:tblPr>
        <w:tblStyle w:val="Tabellenraster"/>
        <w:tblW w:w="0" w:type="auto"/>
        <w:jc w:val="center"/>
        <w:tblLook w:val="04A0" w:firstRow="1" w:lastRow="0" w:firstColumn="1" w:lastColumn="0" w:noHBand="0" w:noVBand="1"/>
      </w:tblPr>
      <w:tblGrid>
        <w:gridCol w:w="2890"/>
        <w:gridCol w:w="742"/>
        <w:gridCol w:w="742"/>
        <w:gridCol w:w="742"/>
        <w:gridCol w:w="742"/>
        <w:gridCol w:w="2442"/>
        <w:gridCol w:w="742"/>
      </w:tblGrid>
      <w:tr w:rsidR="009A1CA1" w14:paraId="1568FEF1" w14:textId="77777777" w:rsidTr="00A1554F">
        <w:trPr>
          <w:cantSplit/>
          <w:trHeight w:val="1972"/>
          <w:jc w:val="center"/>
        </w:trPr>
        <w:tc>
          <w:tcPr>
            <w:tcW w:w="2890" w:type="dxa"/>
            <w:tcBorders>
              <w:top w:val="single" w:sz="4" w:space="0" w:color="auto"/>
              <w:left w:val="single" w:sz="4" w:space="0" w:color="auto"/>
              <w:bottom w:val="single" w:sz="4" w:space="0" w:color="auto"/>
              <w:right w:val="single" w:sz="4" w:space="0" w:color="auto"/>
            </w:tcBorders>
          </w:tcPr>
          <w:p w14:paraId="3EF593A1" w14:textId="77777777" w:rsidR="009A1CA1" w:rsidRDefault="009A1CA1" w:rsidP="00466106">
            <w:pPr>
              <w:pStyle w:val="Textkrper"/>
              <w:spacing w:after="120"/>
            </w:pPr>
            <w:bookmarkStart w:id="9" w:name="Bewertungsraster"/>
          </w:p>
        </w:tc>
        <w:tc>
          <w:tcPr>
            <w:tcW w:w="0" w:type="auto"/>
            <w:tcBorders>
              <w:top w:val="single" w:sz="4" w:space="0" w:color="auto"/>
              <w:left w:val="single" w:sz="4" w:space="0" w:color="auto"/>
              <w:bottom w:val="single" w:sz="4" w:space="0" w:color="auto"/>
              <w:right w:val="single" w:sz="4" w:space="0" w:color="auto"/>
            </w:tcBorders>
            <w:textDirection w:val="btLr"/>
            <w:hideMark/>
          </w:tcPr>
          <w:p w14:paraId="6E2D6FF0" w14:textId="77777777" w:rsidR="009A1CA1" w:rsidRDefault="009A1CA1" w:rsidP="00466106">
            <w:pPr>
              <w:pStyle w:val="Textkrper"/>
              <w:spacing w:after="120"/>
              <w:ind w:left="113" w:right="113"/>
            </w:pPr>
            <w:r>
              <w:t>Kernenergielobby</w:t>
            </w:r>
          </w:p>
        </w:tc>
        <w:tc>
          <w:tcPr>
            <w:tcW w:w="0" w:type="auto"/>
            <w:tcBorders>
              <w:top w:val="single" w:sz="4" w:space="0" w:color="auto"/>
              <w:left w:val="single" w:sz="4" w:space="0" w:color="auto"/>
              <w:bottom w:val="single" w:sz="4" w:space="0" w:color="auto"/>
              <w:right w:val="single" w:sz="4" w:space="0" w:color="auto"/>
            </w:tcBorders>
            <w:textDirection w:val="btLr"/>
            <w:hideMark/>
          </w:tcPr>
          <w:p w14:paraId="602C2BF8" w14:textId="77777777" w:rsidR="009A1CA1" w:rsidRDefault="009A1CA1" w:rsidP="00466106">
            <w:pPr>
              <w:pStyle w:val="Textkrper"/>
              <w:spacing w:after="120"/>
              <w:ind w:left="113" w:right="113"/>
            </w:pPr>
            <w:r>
              <w:t>Energieversorger</w:t>
            </w:r>
          </w:p>
        </w:tc>
        <w:tc>
          <w:tcPr>
            <w:tcW w:w="0" w:type="auto"/>
            <w:tcBorders>
              <w:top w:val="single" w:sz="4" w:space="0" w:color="auto"/>
              <w:left w:val="single" w:sz="4" w:space="0" w:color="auto"/>
              <w:bottom w:val="single" w:sz="4" w:space="0" w:color="auto"/>
              <w:right w:val="single" w:sz="4" w:space="0" w:color="auto"/>
            </w:tcBorders>
            <w:textDirection w:val="btLr"/>
            <w:hideMark/>
          </w:tcPr>
          <w:p w14:paraId="199FA495" w14:textId="77777777" w:rsidR="009A1CA1" w:rsidRDefault="009A1CA1" w:rsidP="00466106">
            <w:pPr>
              <w:pStyle w:val="Textkrper"/>
              <w:spacing w:after="120"/>
              <w:ind w:left="113" w:right="113"/>
            </w:pPr>
            <w:r>
              <w:t>Ingenieurbüro</w:t>
            </w:r>
          </w:p>
        </w:tc>
        <w:tc>
          <w:tcPr>
            <w:tcW w:w="0" w:type="auto"/>
            <w:tcBorders>
              <w:top w:val="single" w:sz="4" w:space="0" w:color="auto"/>
              <w:left w:val="single" w:sz="4" w:space="0" w:color="auto"/>
              <w:bottom w:val="single" w:sz="4" w:space="0" w:color="auto"/>
              <w:right w:val="single" w:sz="18" w:space="0" w:color="auto"/>
            </w:tcBorders>
            <w:textDirection w:val="btLr"/>
            <w:hideMark/>
          </w:tcPr>
          <w:p w14:paraId="1C79B9A7" w14:textId="5D3A489B" w:rsidR="009A1CA1" w:rsidRDefault="009A1CA1" w:rsidP="00466106">
            <w:pPr>
              <w:pStyle w:val="Textkrper"/>
              <w:spacing w:after="120"/>
              <w:ind w:left="113" w:right="113"/>
            </w:pPr>
            <w:r>
              <w:t>Umweltaktivist</w:t>
            </w:r>
            <w:r w:rsidR="00B5475E">
              <w:t>*</w:t>
            </w:r>
            <w:r>
              <w:t>in</w:t>
            </w:r>
          </w:p>
        </w:tc>
        <w:tc>
          <w:tcPr>
            <w:tcW w:w="0" w:type="auto"/>
            <w:tcBorders>
              <w:top w:val="single" w:sz="4" w:space="0" w:color="auto"/>
              <w:left w:val="single" w:sz="18" w:space="0" w:color="auto"/>
              <w:bottom w:val="single" w:sz="4" w:space="0" w:color="auto"/>
              <w:right w:val="single" w:sz="4" w:space="0" w:color="auto"/>
            </w:tcBorders>
            <w:textDirection w:val="btLr"/>
          </w:tcPr>
          <w:p w14:paraId="04D40720" w14:textId="77777777" w:rsidR="009A1CA1" w:rsidRDefault="009A1CA1" w:rsidP="00466106">
            <w:pPr>
              <w:pStyle w:val="Textkrper"/>
              <w:spacing w:after="120"/>
              <w:ind w:left="113" w:right="113"/>
            </w:pPr>
          </w:p>
        </w:tc>
        <w:tc>
          <w:tcPr>
            <w:tcW w:w="742" w:type="dxa"/>
            <w:tcBorders>
              <w:top w:val="single" w:sz="4" w:space="0" w:color="auto"/>
              <w:left w:val="single" w:sz="4" w:space="0" w:color="auto"/>
              <w:bottom w:val="single" w:sz="4" w:space="0" w:color="auto"/>
              <w:right w:val="single" w:sz="4" w:space="0" w:color="auto"/>
            </w:tcBorders>
            <w:textDirection w:val="btLr"/>
            <w:hideMark/>
          </w:tcPr>
          <w:p w14:paraId="552206BA" w14:textId="2FA1244E" w:rsidR="009A1CA1" w:rsidRDefault="009A1CA1" w:rsidP="00466106">
            <w:pPr>
              <w:pStyle w:val="Textkrper"/>
              <w:spacing w:after="120"/>
              <w:ind w:left="113" w:right="113"/>
            </w:pPr>
            <w:r>
              <w:t>Talkmaster</w:t>
            </w:r>
            <w:r w:rsidR="00B5475E">
              <w:t>*i</w:t>
            </w:r>
            <w:r>
              <w:t>n</w:t>
            </w:r>
          </w:p>
        </w:tc>
      </w:tr>
      <w:tr w:rsidR="009A1CA1" w14:paraId="2B646EC7" w14:textId="77777777" w:rsidTr="00A1554F">
        <w:trPr>
          <w:jc w:val="center"/>
        </w:trPr>
        <w:tc>
          <w:tcPr>
            <w:tcW w:w="2890" w:type="dxa"/>
            <w:tcBorders>
              <w:top w:val="single" w:sz="4" w:space="0" w:color="auto"/>
              <w:left w:val="single" w:sz="4" w:space="0" w:color="auto"/>
              <w:bottom w:val="single" w:sz="4" w:space="0" w:color="auto"/>
              <w:right w:val="single" w:sz="4" w:space="0" w:color="auto"/>
            </w:tcBorders>
            <w:hideMark/>
          </w:tcPr>
          <w:p w14:paraId="78091034" w14:textId="77777777" w:rsidR="009A1CA1" w:rsidRDefault="009A1CA1" w:rsidP="00466106">
            <w:pPr>
              <w:pStyle w:val="Textkrper"/>
              <w:spacing w:after="120"/>
            </w:pPr>
            <w:r>
              <w:t>Redeanteil</w:t>
            </w:r>
          </w:p>
        </w:tc>
        <w:tc>
          <w:tcPr>
            <w:tcW w:w="0" w:type="auto"/>
            <w:tcBorders>
              <w:top w:val="single" w:sz="4" w:space="0" w:color="auto"/>
              <w:left w:val="single" w:sz="4" w:space="0" w:color="auto"/>
              <w:bottom w:val="single" w:sz="4" w:space="0" w:color="auto"/>
              <w:right w:val="single" w:sz="4" w:space="0" w:color="auto"/>
            </w:tcBorders>
          </w:tcPr>
          <w:p w14:paraId="0EBFA4FD" w14:textId="77777777" w:rsidR="009A1CA1" w:rsidRDefault="009A1CA1" w:rsidP="00466106">
            <w:pPr>
              <w:pStyle w:val="Textkrper"/>
              <w:spacing w:after="120"/>
            </w:pPr>
          </w:p>
        </w:tc>
        <w:tc>
          <w:tcPr>
            <w:tcW w:w="0" w:type="auto"/>
            <w:tcBorders>
              <w:top w:val="single" w:sz="4" w:space="0" w:color="auto"/>
              <w:left w:val="single" w:sz="4" w:space="0" w:color="auto"/>
              <w:bottom w:val="single" w:sz="4" w:space="0" w:color="auto"/>
              <w:right w:val="single" w:sz="4" w:space="0" w:color="auto"/>
            </w:tcBorders>
          </w:tcPr>
          <w:p w14:paraId="69292864" w14:textId="77777777" w:rsidR="009A1CA1" w:rsidRDefault="009A1CA1" w:rsidP="00466106">
            <w:pPr>
              <w:pStyle w:val="Textkrper"/>
              <w:spacing w:after="120"/>
            </w:pPr>
          </w:p>
        </w:tc>
        <w:tc>
          <w:tcPr>
            <w:tcW w:w="0" w:type="auto"/>
            <w:tcBorders>
              <w:top w:val="single" w:sz="4" w:space="0" w:color="auto"/>
              <w:left w:val="single" w:sz="4" w:space="0" w:color="auto"/>
              <w:bottom w:val="single" w:sz="4" w:space="0" w:color="auto"/>
              <w:right w:val="single" w:sz="4" w:space="0" w:color="auto"/>
            </w:tcBorders>
          </w:tcPr>
          <w:p w14:paraId="6AFF8427" w14:textId="77777777" w:rsidR="009A1CA1" w:rsidRDefault="009A1CA1" w:rsidP="00466106">
            <w:pPr>
              <w:pStyle w:val="Textkrper"/>
              <w:spacing w:after="120"/>
            </w:pPr>
          </w:p>
        </w:tc>
        <w:tc>
          <w:tcPr>
            <w:tcW w:w="0" w:type="auto"/>
            <w:tcBorders>
              <w:top w:val="single" w:sz="4" w:space="0" w:color="auto"/>
              <w:left w:val="single" w:sz="4" w:space="0" w:color="auto"/>
              <w:bottom w:val="single" w:sz="4" w:space="0" w:color="auto"/>
              <w:right w:val="single" w:sz="18" w:space="0" w:color="auto"/>
            </w:tcBorders>
          </w:tcPr>
          <w:p w14:paraId="677DC7B9" w14:textId="77777777" w:rsidR="009A1CA1" w:rsidRDefault="009A1CA1" w:rsidP="00466106">
            <w:pPr>
              <w:pStyle w:val="Textkrper"/>
              <w:spacing w:after="120"/>
            </w:pPr>
          </w:p>
        </w:tc>
        <w:tc>
          <w:tcPr>
            <w:tcW w:w="0" w:type="auto"/>
            <w:tcBorders>
              <w:top w:val="single" w:sz="4" w:space="0" w:color="auto"/>
              <w:left w:val="single" w:sz="18" w:space="0" w:color="auto"/>
              <w:bottom w:val="single" w:sz="4" w:space="0" w:color="auto"/>
              <w:right w:val="single" w:sz="4" w:space="0" w:color="auto"/>
            </w:tcBorders>
            <w:hideMark/>
          </w:tcPr>
          <w:p w14:paraId="5F63F246" w14:textId="77777777" w:rsidR="009A1CA1" w:rsidRDefault="009A1CA1" w:rsidP="00466106">
            <w:pPr>
              <w:pStyle w:val="Textkrper"/>
              <w:spacing w:after="120"/>
            </w:pPr>
            <w:r>
              <w:t>Verteilung Redeanteile</w:t>
            </w:r>
          </w:p>
        </w:tc>
        <w:tc>
          <w:tcPr>
            <w:tcW w:w="742" w:type="dxa"/>
            <w:tcBorders>
              <w:top w:val="single" w:sz="4" w:space="0" w:color="auto"/>
              <w:left w:val="single" w:sz="4" w:space="0" w:color="auto"/>
              <w:bottom w:val="single" w:sz="4" w:space="0" w:color="auto"/>
              <w:right w:val="single" w:sz="4" w:space="0" w:color="auto"/>
            </w:tcBorders>
          </w:tcPr>
          <w:p w14:paraId="1852611E" w14:textId="77777777" w:rsidR="009A1CA1" w:rsidRDefault="009A1CA1" w:rsidP="00466106">
            <w:pPr>
              <w:pStyle w:val="Textkrper"/>
              <w:spacing w:after="120"/>
            </w:pPr>
          </w:p>
        </w:tc>
      </w:tr>
      <w:tr w:rsidR="009A1CA1" w14:paraId="0BA6A16C" w14:textId="77777777" w:rsidTr="00A1554F">
        <w:trPr>
          <w:jc w:val="center"/>
        </w:trPr>
        <w:tc>
          <w:tcPr>
            <w:tcW w:w="2890" w:type="dxa"/>
            <w:tcBorders>
              <w:top w:val="single" w:sz="4" w:space="0" w:color="auto"/>
              <w:left w:val="single" w:sz="4" w:space="0" w:color="auto"/>
              <w:bottom w:val="single" w:sz="4" w:space="0" w:color="auto"/>
              <w:right w:val="single" w:sz="4" w:space="0" w:color="auto"/>
            </w:tcBorders>
            <w:hideMark/>
          </w:tcPr>
          <w:p w14:paraId="46FA8895" w14:textId="77777777" w:rsidR="009A1CA1" w:rsidRDefault="009A1CA1" w:rsidP="00466106">
            <w:pPr>
              <w:pStyle w:val="Textkrper"/>
              <w:spacing w:after="120"/>
            </w:pPr>
            <w:r>
              <w:t>Informationsdichte</w:t>
            </w:r>
          </w:p>
        </w:tc>
        <w:tc>
          <w:tcPr>
            <w:tcW w:w="0" w:type="auto"/>
            <w:tcBorders>
              <w:top w:val="single" w:sz="4" w:space="0" w:color="auto"/>
              <w:left w:val="single" w:sz="4" w:space="0" w:color="auto"/>
              <w:bottom w:val="single" w:sz="4" w:space="0" w:color="auto"/>
              <w:right w:val="single" w:sz="4" w:space="0" w:color="auto"/>
            </w:tcBorders>
          </w:tcPr>
          <w:p w14:paraId="14569020" w14:textId="77777777" w:rsidR="009A1CA1" w:rsidRDefault="009A1CA1" w:rsidP="00466106">
            <w:pPr>
              <w:pStyle w:val="Textkrper"/>
              <w:spacing w:after="120"/>
            </w:pPr>
          </w:p>
        </w:tc>
        <w:tc>
          <w:tcPr>
            <w:tcW w:w="0" w:type="auto"/>
            <w:tcBorders>
              <w:top w:val="single" w:sz="4" w:space="0" w:color="auto"/>
              <w:left w:val="single" w:sz="4" w:space="0" w:color="auto"/>
              <w:bottom w:val="single" w:sz="4" w:space="0" w:color="auto"/>
              <w:right w:val="single" w:sz="4" w:space="0" w:color="auto"/>
            </w:tcBorders>
          </w:tcPr>
          <w:p w14:paraId="57E3E6DA" w14:textId="77777777" w:rsidR="009A1CA1" w:rsidRDefault="009A1CA1" w:rsidP="00466106">
            <w:pPr>
              <w:pStyle w:val="Textkrper"/>
              <w:spacing w:after="120"/>
            </w:pPr>
          </w:p>
        </w:tc>
        <w:tc>
          <w:tcPr>
            <w:tcW w:w="0" w:type="auto"/>
            <w:tcBorders>
              <w:top w:val="single" w:sz="4" w:space="0" w:color="auto"/>
              <w:left w:val="single" w:sz="4" w:space="0" w:color="auto"/>
              <w:bottom w:val="single" w:sz="4" w:space="0" w:color="auto"/>
              <w:right w:val="single" w:sz="4" w:space="0" w:color="auto"/>
            </w:tcBorders>
          </w:tcPr>
          <w:p w14:paraId="5D1C211F" w14:textId="77777777" w:rsidR="009A1CA1" w:rsidRDefault="009A1CA1" w:rsidP="00466106">
            <w:pPr>
              <w:pStyle w:val="Textkrper"/>
              <w:spacing w:after="120"/>
            </w:pPr>
          </w:p>
        </w:tc>
        <w:tc>
          <w:tcPr>
            <w:tcW w:w="0" w:type="auto"/>
            <w:tcBorders>
              <w:top w:val="single" w:sz="4" w:space="0" w:color="auto"/>
              <w:left w:val="single" w:sz="4" w:space="0" w:color="auto"/>
              <w:bottom w:val="single" w:sz="4" w:space="0" w:color="auto"/>
              <w:right w:val="single" w:sz="18" w:space="0" w:color="auto"/>
            </w:tcBorders>
          </w:tcPr>
          <w:p w14:paraId="1B2F79A1" w14:textId="77777777" w:rsidR="009A1CA1" w:rsidRDefault="009A1CA1" w:rsidP="00466106">
            <w:pPr>
              <w:pStyle w:val="Textkrper"/>
              <w:spacing w:after="120"/>
            </w:pPr>
          </w:p>
        </w:tc>
        <w:tc>
          <w:tcPr>
            <w:tcW w:w="0" w:type="auto"/>
            <w:tcBorders>
              <w:top w:val="single" w:sz="4" w:space="0" w:color="auto"/>
              <w:left w:val="single" w:sz="18" w:space="0" w:color="auto"/>
              <w:bottom w:val="single" w:sz="4" w:space="0" w:color="auto"/>
              <w:right w:val="single" w:sz="4" w:space="0" w:color="auto"/>
            </w:tcBorders>
            <w:hideMark/>
          </w:tcPr>
          <w:p w14:paraId="0759E764" w14:textId="77777777" w:rsidR="009A1CA1" w:rsidRDefault="009A1CA1" w:rsidP="00466106">
            <w:pPr>
              <w:pStyle w:val="Textkrper"/>
              <w:spacing w:after="120"/>
            </w:pPr>
            <w:r>
              <w:t>Qualität Überleitungen</w:t>
            </w:r>
          </w:p>
        </w:tc>
        <w:tc>
          <w:tcPr>
            <w:tcW w:w="742" w:type="dxa"/>
            <w:tcBorders>
              <w:top w:val="single" w:sz="4" w:space="0" w:color="auto"/>
              <w:left w:val="single" w:sz="4" w:space="0" w:color="auto"/>
              <w:bottom w:val="single" w:sz="4" w:space="0" w:color="auto"/>
              <w:right w:val="single" w:sz="4" w:space="0" w:color="auto"/>
            </w:tcBorders>
          </w:tcPr>
          <w:p w14:paraId="1F0E88E6" w14:textId="77777777" w:rsidR="009A1CA1" w:rsidRDefault="009A1CA1" w:rsidP="00466106">
            <w:pPr>
              <w:pStyle w:val="Textkrper"/>
              <w:spacing w:after="120"/>
            </w:pPr>
          </w:p>
        </w:tc>
      </w:tr>
      <w:tr w:rsidR="009A1CA1" w14:paraId="295055A4" w14:textId="77777777" w:rsidTr="00A1554F">
        <w:trPr>
          <w:jc w:val="center"/>
        </w:trPr>
        <w:tc>
          <w:tcPr>
            <w:tcW w:w="2890" w:type="dxa"/>
            <w:tcBorders>
              <w:top w:val="single" w:sz="4" w:space="0" w:color="auto"/>
              <w:left w:val="single" w:sz="4" w:space="0" w:color="auto"/>
              <w:bottom w:val="single" w:sz="4" w:space="0" w:color="auto"/>
              <w:right w:val="single" w:sz="4" w:space="0" w:color="auto"/>
            </w:tcBorders>
            <w:hideMark/>
          </w:tcPr>
          <w:p w14:paraId="128B52C0" w14:textId="77777777" w:rsidR="009A1CA1" w:rsidRDefault="009A1CA1" w:rsidP="00466106">
            <w:pPr>
              <w:pStyle w:val="Textkrper"/>
              <w:spacing w:after="120"/>
            </w:pPr>
            <w:r>
              <w:t>Rhetorik/Präsentation</w:t>
            </w:r>
          </w:p>
        </w:tc>
        <w:tc>
          <w:tcPr>
            <w:tcW w:w="0" w:type="auto"/>
            <w:tcBorders>
              <w:top w:val="single" w:sz="4" w:space="0" w:color="auto"/>
              <w:left w:val="single" w:sz="4" w:space="0" w:color="auto"/>
              <w:bottom w:val="single" w:sz="4" w:space="0" w:color="auto"/>
              <w:right w:val="single" w:sz="4" w:space="0" w:color="auto"/>
            </w:tcBorders>
          </w:tcPr>
          <w:p w14:paraId="05F2512B" w14:textId="77777777" w:rsidR="009A1CA1" w:rsidRDefault="009A1CA1" w:rsidP="00466106">
            <w:pPr>
              <w:pStyle w:val="Textkrper"/>
              <w:spacing w:after="120"/>
            </w:pPr>
          </w:p>
        </w:tc>
        <w:tc>
          <w:tcPr>
            <w:tcW w:w="0" w:type="auto"/>
            <w:tcBorders>
              <w:top w:val="single" w:sz="4" w:space="0" w:color="auto"/>
              <w:left w:val="single" w:sz="4" w:space="0" w:color="auto"/>
              <w:bottom w:val="single" w:sz="4" w:space="0" w:color="auto"/>
              <w:right w:val="single" w:sz="4" w:space="0" w:color="auto"/>
            </w:tcBorders>
          </w:tcPr>
          <w:p w14:paraId="3C2081B0" w14:textId="77777777" w:rsidR="009A1CA1" w:rsidRDefault="009A1CA1" w:rsidP="00466106">
            <w:pPr>
              <w:pStyle w:val="Textkrper"/>
              <w:spacing w:after="120"/>
            </w:pPr>
          </w:p>
        </w:tc>
        <w:tc>
          <w:tcPr>
            <w:tcW w:w="0" w:type="auto"/>
            <w:tcBorders>
              <w:top w:val="single" w:sz="4" w:space="0" w:color="auto"/>
              <w:left w:val="single" w:sz="4" w:space="0" w:color="auto"/>
              <w:bottom w:val="single" w:sz="4" w:space="0" w:color="auto"/>
              <w:right w:val="single" w:sz="4" w:space="0" w:color="auto"/>
            </w:tcBorders>
          </w:tcPr>
          <w:p w14:paraId="461C1714" w14:textId="77777777" w:rsidR="009A1CA1" w:rsidRDefault="009A1CA1" w:rsidP="00466106">
            <w:pPr>
              <w:pStyle w:val="Textkrper"/>
              <w:spacing w:after="120"/>
            </w:pPr>
          </w:p>
        </w:tc>
        <w:tc>
          <w:tcPr>
            <w:tcW w:w="0" w:type="auto"/>
            <w:tcBorders>
              <w:top w:val="single" w:sz="4" w:space="0" w:color="auto"/>
              <w:left w:val="single" w:sz="4" w:space="0" w:color="auto"/>
              <w:bottom w:val="single" w:sz="4" w:space="0" w:color="auto"/>
              <w:right w:val="single" w:sz="18" w:space="0" w:color="auto"/>
            </w:tcBorders>
          </w:tcPr>
          <w:p w14:paraId="3EAE2173" w14:textId="77777777" w:rsidR="009A1CA1" w:rsidRDefault="009A1CA1" w:rsidP="00466106">
            <w:pPr>
              <w:pStyle w:val="Textkrper"/>
              <w:spacing w:after="120"/>
            </w:pPr>
          </w:p>
        </w:tc>
        <w:tc>
          <w:tcPr>
            <w:tcW w:w="0" w:type="auto"/>
            <w:tcBorders>
              <w:top w:val="single" w:sz="4" w:space="0" w:color="auto"/>
              <w:left w:val="single" w:sz="18" w:space="0" w:color="auto"/>
              <w:bottom w:val="single" w:sz="4" w:space="0" w:color="auto"/>
              <w:right w:val="single" w:sz="4" w:space="0" w:color="auto"/>
            </w:tcBorders>
            <w:hideMark/>
          </w:tcPr>
          <w:p w14:paraId="394601AF" w14:textId="77777777" w:rsidR="009A1CA1" w:rsidRDefault="009A1CA1" w:rsidP="00466106">
            <w:pPr>
              <w:pStyle w:val="Textkrper"/>
              <w:spacing w:after="120"/>
            </w:pPr>
            <w:r>
              <w:t>Auftreten</w:t>
            </w:r>
          </w:p>
        </w:tc>
        <w:tc>
          <w:tcPr>
            <w:tcW w:w="742" w:type="dxa"/>
            <w:tcBorders>
              <w:top w:val="single" w:sz="4" w:space="0" w:color="auto"/>
              <w:left w:val="single" w:sz="4" w:space="0" w:color="auto"/>
              <w:bottom w:val="single" w:sz="4" w:space="0" w:color="auto"/>
              <w:right w:val="single" w:sz="4" w:space="0" w:color="auto"/>
            </w:tcBorders>
          </w:tcPr>
          <w:p w14:paraId="4DBB664C" w14:textId="77777777" w:rsidR="009A1CA1" w:rsidRDefault="009A1CA1" w:rsidP="00466106">
            <w:pPr>
              <w:pStyle w:val="Textkrper"/>
              <w:spacing w:after="120"/>
            </w:pPr>
          </w:p>
        </w:tc>
      </w:tr>
      <w:tr w:rsidR="009A1CA1" w14:paraId="42885441" w14:textId="77777777" w:rsidTr="00A1554F">
        <w:trPr>
          <w:jc w:val="center"/>
        </w:trPr>
        <w:tc>
          <w:tcPr>
            <w:tcW w:w="2890" w:type="dxa"/>
            <w:tcBorders>
              <w:top w:val="single" w:sz="4" w:space="0" w:color="auto"/>
              <w:left w:val="single" w:sz="4" w:space="0" w:color="auto"/>
              <w:bottom w:val="single" w:sz="4" w:space="0" w:color="auto"/>
              <w:right w:val="single" w:sz="4" w:space="0" w:color="auto"/>
            </w:tcBorders>
            <w:hideMark/>
          </w:tcPr>
          <w:p w14:paraId="09F23ADD" w14:textId="77777777" w:rsidR="009A1CA1" w:rsidRDefault="009A1CA1" w:rsidP="00466106">
            <w:pPr>
              <w:pStyle w:val="Textkrper"/>
              <w:spacing w:after="120"/>
            </w:pPr>
            <w:r>
              <w:t>Inhalte/Argumente</w:t>
            </w:r>
          </w:p>
        </w:tc>
        <w:tc>
          <w:tcPr>
            <w:tcW w:w="0" w:type="auto"/>
            <w:tcBorders>
              <w:top w:val="single" w:sz="4" w:space="0" w:color="auto"/>
              <w:left w:val="single" w:sz="4" w:space="0" w:color="auto"/>
              <w:bottom w:val="single" w:sz="4" w:space="0" w:color="auto"/>
              <w:right w:val="single" w:sz="4" w:space="0" w:color="auto"/>
            </w:tcBorders>
          </w:tcPr>
          <w:p w14:paraId="2CC8F24C" w14:textId="77777777" w:rsidR="009A1CA1" w:rsidRDefault="009A1CA1" w:rsidP="00466106">
            <w:pPr>
              <w:pStyle w:val="Textkrper"/>
              <w:spacing w:after="120"/>
            </w:pPr>
          </w:p>
        </w:tc>
        <w:tc>
          <w:tcPr>
            <w:tcW w:w="0" w:type="auto"/>
            <w:tcBorders>
              <w:top w:val="single" w:sz="4" w:space="0" w:color="auto"/>
              <w:left w:val="single" w:sz="4" w:space="0" w:color="auto"/>
              <w:bottom w:val="single" w:sz="4" w:space="0" w:color="auto"/>
              <w:right w:val="single" w:sz="4" w:space="0" w:color="auto"/>
            </w:tcBorders>
          </w:tcPr>
          <w:p w14:paraId="3404286C" w14:textId="77777777" w:rsidR="009A1CA1" w:rsidRDefault="009A1CA1" w:rsidP="00466106">
            <w:pPr>
              <w:pStyle w:val="Textkrper"/>
              <w:spacing w:after="120"/>
            </w:pPr>
          </w:p>
        </w:tc>
        <w:tc>
          <w:tcPr>
            <w:tcW w:w="0" w:type="auto"/>
            <w:tcBorders>
              <w:top w:val="single" w:sz="4" w:space="0" w:color="auto"/>
              <w:left w:val="single" w:sz="4" w:space="0" w:color="auto"/>
              <w:bottom w:val="single" w:sz="4" w:space="0" w:color="auto"/>
              <w:right w:val="single" w:sz="4" w:space="0" w:color="auto"/>
            </w:tcBorders>
          </w:tcPr>
          <w:p w14:paraId="1E8F96C5" w14:textId="77777777" w:rsidR="009A1CA1" w:rsidRDefault="009A1CA1" w:rsidP="00466106">
            <w:pPr>
              <w:pStyle w:val="Textkrper"/>
              <w:spacing w:after="120"/>
            </w:pPr>
          </w:p>
        </w:tc>
        <w:tc>
          <w:tcPr>
            <w:tcW w:w="0" w:type="auto"/>
            <w:tcBorders>
              <w:top w:val="single" w:sz="4" w:space="0" w:color="auto"/>
              <w:left w:val="single" w:sz="4" w:space="0" w:color="auto"/>
              <w:bottom w:val="single" w:sz="4" w:space="0" w:color="auto"/>
              <w:right w:val="single" w:sz="18" w:space="0" w:color="auto"/>
            </w:tcBorders>
          </w:tcPr>
          <w:p w14:paraId="0597CDC0" w14:textId="77777777" w:rsidR="009A1CA1" w:rsidRDefault="009A1CA1" w:rsidP="00466106">
            <w:pPr>
              <w:pStyle w:val="Textkrper"/>
              <w:spacing w:after="120"/>
            </w:pPr>
          </w:p>
        </w:tc>
        <w:tc>
          <w:tcPr>
            <w:tcW w:w="0" w:type="auto"/>
            <w:tcBorders>
              <w:top w:val="single" w:sz="4" w:space="0" w:color="auto"/>
              <w:left w:val="single" w:sz="18" w:space="0" w:color="auto"/>
              <w:bottom w:val="single" w:sz="4" w:space="0" w:color="auto"/>
              <w:right w:val="single" w:sz="4" w:space="0" w:color="auto"/>
            </w:tcBorders>
            <w:hideMark/>
          </w:tcPr>
          <w:p w14:paraId="2BBCEB7C" w14:textId="77777777" w:rsidR="009A1CA1" w:rsidRDefault="009A1CA1" w:rsidP="00466106">
            <w:pPr>
              <w:pStyle w:val="Textkrper"/>
              <w:spacing w:after="120"/>
            </w:pPr>
            <w:r>
              <w:t>Sachwissen</w:t>
            </w:r>
          </w:p>
        </w:tc>
        <w:tc>
          <w:tcPr>
            <w:tcW w:w="742" w:type="dxa"/>
            <w:tcBorders>
              <w:top w:val="single" w:sz="4" w:space="0" w:color="auto"/>
              <w:left w:val="single" w:sz="4" w:space="0" w:color="auto"/>
              <w:bottom w:val="single" w:sz="4" w:space="0" w:color="auto"/>
              <w:right w:val="single" w:sz="4" w:space="0" w:color="auto"/>
            </w:tcBorders>
          </w:tcPr>
          <w:p w14:paraId="09A2B863" w14:textId="77777777" w:rsidR="009A1CA1" w:rsidRDefault="009A1CA1" w:rsidP="00466106">
            <w:pPr>
              <w:pStyle w:val="Textkrper"/>
              <w:spacing w:after="120"/>
            </w:pPr>
          </w:p>
        </w:tc>
      </w:tr>
      <w:tr w:rsidR="009A1CA1" w14:paraId="1A54AE5B" w14:textId="77777777" w:rsidTr="00A1554F">
        <w:trPr>
          <w:jc w:val="center"/>
        </w:trPr>
        <w:tc>
          <w:tcPr>
            <w:tcW w:w="2890" w:type="dxa"/>
            <w:tcBorders>
              <w:top w:val="single" w:sz="4" w:space="0" w:color="auto"/>
              <w:left w:val="single" w:sz="4" w:space="0" w:color="auto"/>
              <w:bottom w:val="single" w:sz="4" w:space="0" w:color="auto"/>
              <w:right w:val="single" w:sz="4" w:space="0" w:color="auto"/>
            </w:tcBorders>
            <w:hideMark/>
          </w:tcPr>
          <w:p w14:paraId="0315147D" w14:textId="77777777" w:rsidR="009A1CA1" w:rsidRDefault="009A1CA1" w:rsidP="00466106">
            <w:pPr>
              <w:pStyle w:val="Textkrper"/>
              <w:spacing w:after="120"/>
            </w:pPr>
            <w:r>
              <w:t>Erkennbarer Standpunkt</w:t>
            </w:r>
          </w:p>
        </w:tc>
        <w:tc>
          <w:tcPr>
            <w:tcW w:w="0" w:type="auto"/>
            <w:tcBorders>
              <w:top w:val="single" w:sz="4" w:space="0" w:color="auto"/>
              <w:left w:val="single" w:sz="4" w:space="0" w:color="auto"/>
              <w:bottom w:val="single" w:sz="4" w:space="0" w:color="auto"/>
              <w:right w:val="single" w:sz="4" w:space="0" w:color="auto"/>
            </w:tcBorders>
          </w:tcPr>
          <w:p w14:paraId="5ABFAED7" w14:textId="77777777" w:rsidR="009A1CA1" w:rsidRDefault="009A1CA1" w:rsidP="00466106">
            <w:pPr>
              <w:pStyle w:val="Textkrper"/>
              <w:spacing w:after="120"/>
            </w:pPr>
          </w:p>
        </w:tc>
        <w:tc>
          <w:tcPr>
            <w:tcW w:w="0" w:type="auto"/>
            <w:tcBorders>
              <w:top w:val="single" w:sz="4" w:space="0" w:color="auto"/>
              <w:left w:val="single" w:sz="4" w:space="0" w:color="auto"/>
              <w:bottom w:val="single" w:sz="4" w:space="0" w:color="auto"/>
              <w:right w:val="single" w:sz="4" w:space="0" w:color="auto"/>
            </w:tcBorders>
          </w:tcPr>
          <w:p w14:paraId="06A34720" w14:textId="77777777" w:rsidR="009A1CA1" w:rsidRDefault="009A1CA1" w:rsidP="00466106">
            <w:pPr>
              <w:pStyle w:val="Textkrper"/>
              <w:spacing w:after="120"/>
            </w:pPr>
          </w:p>
        </w:tc>
        <w:tc>
          <w:tcPr>
            <w:tcW w:w="0" w:type="auto"/>
            <w:tcBorders>
              <w:top w:val="single" w:sz="4" w:space="0" w:color="auto"/>
              <w:left w:val="single" w:sz="4" w:space="0" w:color="auto"/>
              <w:bottom w:val="single" w:sz="4" w:space="0" w:color="auto"/>
              <w:right w:val="single" w:sz="4" w:space="0" w:color="auto"/>
            </w:tcBorders>
          </w:tcPr>
          <w:p w14:paraId="40EC5903" w14:textId="77777777" w:rsidR="009A1CA1" w:rsidRDefault="009A1CA1" w:rsidP="00466106">
            <w:pPr>
              <w:pStyle w:val="Textkrper"/>
              <w:spacing w:after="120"/>
            </w:pPr>
          </w:p>
        </w:tc>
        <w:tc>
          <w:tcPr>
            <w:tcW w:w="0" w:type="auto"/>
            <w:tcBorders>
              <w:top w:val="single" w:sz="4" w:space="0" w:color="auto"/>
              <w:left w:val="single" w:sz="4" w:space="0" w:color="auto"/>
              <w:bottom w:val="single" w:sz="4" w:space="0" w:color="auto"/>
              <w:right w:val="single" w:sz="18" w:space="0" w:color="auto"/>
            </w:tcBorders>
          </w:tcPr>
          <w:p w14:paraId="461F9F62" w14:textId="77777777" w:rsidR="009A1CA1" w:rsidRDefault="009A1CA1" w:rsidP="00466106">
            <w:pPr>
              <w:pStyle w:val="Textkrper"/>
              <w:spacing w:after="120"/>
            </w:pPr>
          </w:p>
        </w:tc>
        <w:tc>
          <w:tcPr>
            <w:tcW w:w="0" w:type="auto"/>
            <w:tcBorders>
              <w:top w:val="single" w:sz="4" w:space="0" w:color="auto"/>
              <w:left w:val="single" w:sz="18" w:space="0" w:color="auto"/>
              <w:bottom w:val="single" w:sz="4" w:space="0" w:color="auto"/>
              <w:right w:val="single" w:sz="4" w:space="0" w:color="auto"/>
            </w:tcBorders>
            <w:hideMark/>
          </w:tcPr>
          <w:p w14:paraId="46323D88" w14:textId="77777777" w:rsidR="009A1CA1" w:rsidRDefault="009A1CA1" w:rsidP="00466106">
            <w:pPr>
              <w:pStyle w:val="Textkrper"/>
              <w:spacing w:after="120"/>
            </w:pPr>
            <w:r>
              <w:t>Neutralität</w:t>
            </w:r>
          </w:p>
        </w:tc>
        <w:tc>
          <w:tcPr>
            <w:tcW w:w="742" w:type="dxa"/>
            <w:tcBorders>
              <w:top w:val="single" w:sz="4" w:space="0" w:color="auto"/>
              <w:left w:val="single" w:sz="4" w:space="0" w:color="auto"/>
              <w:bottom w:val="single" w:sz="4" w:space="0" w:color="auto"/>
              <w:right w:val="single" w:sz="4" w:space="0" w:color="auto"/>
            </w:tcBorders>
          </w:tcPr>
          <w:p w14:paraId="106F5676" w14:textId="77777777" w:rsidR="009A1CA1" w:rsidRDefault="009A1CA1" w:rsidP="00466106">
            <w:pPr>
              <w:pStyle w:val="Textkrper"/>
              <w:spacing w:after="120"/>
            </w:pPr>
          </w:p>
        </w:tc>
      </w:tr>
    </w:tbl>
    <w:bookmarkEnd w:id="9"/>
    <w:p w14:paraId="63BEC385" w14:textId="6C0EF3AE" w:rsidR="009A1CA1" w:rsidRDefault="009A1CA1" w:rsidP="00A1554F">
      <w:pPr>
        <w:spacing w:before="240" w:after="120"/>
        <w:jc w:val="left"/>
      </w:pPr>
      <w:r>
        <w:t>Erläuterungen zu den einzelnen Kriterien:</w:t>
      </w:r>
    </w:p>
    <w:p w14:paraId="285FB33D" w14:textId="389DCC84" w:rsidR="009A1CA1" w:rsidRDefault="009A1CA1" w:rsidP="00A1554F">
      <w:pPr>
        <w:pStyle w:val="Textkrper"/>
        <w:ind w:left="2694" w:hanging="2694"/>
      </w:pPr>
      <w:r>
        <w:rPr>
          <w:b/>
          <w:bCs/>
        </w:rPr>
        <w:t>Redeanteil</w:t>
      </w:r>
      <w:r>
        <w:t>:</w:t>
      </w:r>
      <w:r w:rsidR="00A1554F">
        <w:tab/>
      </w:r>
      <w:r>
        <w:t>Wird aktiv an der Diskussion teilgenommen und dabei auch den anderen Personen ausreichend Raum zur Teilnahme gelassen?</w:t>
      </w:r>
    </w:p>
    <w:p w14:paraId="7A6BF08A" w14:textId="046B367E" w:rsidR="009A1CA1" w:rsidRDefault="009A1CA1" w:rsidP="00A1554F">
      <w:pPr>
        <w:pStyle w:val="Textkrper"/>
        <w:ind w:left="2694" w:hanging="2694"/>
      </w:pPr>
      <w:r>
        <w:rPr>
          <w:b/>
          <w:bCs/>
        </w:rPr>
        <w:t>Informationsdichte</w:t>
      </w:r>
      <w:r>
        <w:t>:</w:t>
      </w:r>
      <w:r w:rsidR="00A1554F">
        <w:tab/>
      </w:r>
      <w:r>
        <w:t>Wird innerhalb der jeweiligen Redezeit eine angemessene Menge an Informationen vermittelt?</w:t>
      </w:r>
    </w:p>
    <w:p w14:paraId="19F7E5FB" w14:textId="4A48BD29" w:rsidR="009A1CA1" w:rsidRDefault="009A1CA1" w:rsidP="00A1554F">
      <w:pPr>
        <w:pStyle w:val="Textkrper"/>
        <w:ind w:left="2694" w:hanging="2694"/>
      </w:pPr>
      <w:r>
        <w:rPr>
          <w:b/>
          <w:bCs/>
        </w:rPr>
        <w:t>Rhetorik/Präsentation</w:t>
      </w:r>
      <w:r>
        <w:t>:</w:t>
      </w:r>
      <w:r w:rsidR="00A1554F">
        <w:tab/>
      </w:r>
      <w:r>
        <w:t>Wird eine verständliche, fachlich korrekte Sprache verwendet und werden die Argumentationen nachvollziehbar präsentiert?</w:t>
      </w:r>
    </w:p>
    <w:p w14:paraId="38D2AD1E" w14:textId="5A89FC1B" w:rsidR="009A1CA1" w:rsidRDefault="009A1CA1" w:rsidP="00A1554F">
      <w:pPr>
        <w:pStyle w:val="Textkrper"/>
        <w:ind w:left="2694" w:hanging="2694"/>
      </w:pPr>
      <w:r>
        <w:rPr>
          <w:b/>
          <w:bCs/>
        </w:rPr>
        <w:t>Inhalte/Argumente</w:t>
      </w:r>
      <w:r>
        <w:t>:</w:t>
      </w:r>
      <w:r w:rsidR="00A1554F">
        <w:tab/>
      </w:r>
      <w:r>
        <w:t>Sind die Argumente thematisch passend und stichhaltig?</w:t>
      </w:r>
    </w:p>
    <w:p w14:paraId="3B478CC0" w14:textId="1273FACE" w:rsidR="009A1CA1" w:rsidRDefault="00A1554F" w:rsidP="00A1554F">
      <w:pPr>
        <w:pStyle w:val="Textkrper"/>
        <w:ind w:left="2694" w:hanging="2694"/>
      </w:pPr>
      <w:r>
        <w:rPr>
          <w:b/>
          <w:bCs/>
        </w:rPr>
        <w:t xml:space="preserve">Erkennbarer </w:t>
      </w:r>
      <w:r w:rsidR="009A1CA1">
        <w:rPr>
          <w:b/>
          <w:bCs/>
        </w:rPr>
        <w:t>Standpunkt</w:t>
      </w:r>
      <w:r w:rsidR="009A1CA1">
        <w:t>:</w:t>
      </w:r>
      <w:r>
        <w:tab/>
      </w:r>
      <w:r w:rsidR="009A1CA1">
        <w:t>Wird die Meinung der Person deutlich und ist sie nachvollziehbar?</w:t>
      </w:r>
    </w:p>
    <w:p w14:paraId="7706714D" w14:textId="479845E4" w:rsidR="009A1CA1" w:rsidRDefault="009A1CA1" w:rsidP="00A1554F">
      <w:pPr>
        <w:pStyle w:val="Textkrper"/>
        <w:ind w:left="2694" w:hanging="2694"/>
      </w:pPr>
      <w:r>
        <w:rPr>
          <w:b/>
          <w:bCs/>
        </w:rPr>
        <w:t>Verteilung Redeanteile</w:t>
      </w:r>
      <w:r>
        <w:t>:</w:t>
      </w:r>
      <w:r w:rsidR="00A1554F">
        <w:tab/>
      </w:r>
      <w:r>
        <w:t xml:space="preserve">Gewährt </w:t>
      </w:r>
      <w:r w:rsidR="006D7154">
        <w:t xml:space="preserve">die Talkmasterin / der Talkmaster </w:t>
      </w:r>
      <w:r>
        <w:t>allen Personen eine faire Chance an der Diskussion teilzunehmen und werden alle annähernd gleich stark eingebunden?</w:t>
      </w:r>
    </w:p>
    <w:p w14:paraId="1C7F64E4" w14:textId="16EDD754" w:rsidR="009A1CA1" w:rsidRDefault="009A1CA1" w:rsidP="00A1554F">
      <w:pPr>
        <w:pStyle w:val="Textkrper"/>
        <w:ind w:left="2694" w:hanging="2694"/>
      </w:pPr>
      <w:r>
        <w:rPr>
          <w:b/>
          <w:bCs/>
        </w:rPr>
        <w:t>Qualität Überleitungen</w:t>
      </w:r>
      <w:r>
        <w:t>:</w:t>
      </w:r>
      <w:r w:rsidR="00A1554F">
        <w:tab/>
      </w:r>
      <w:r>
        <w:t xml:space="preserve">Verknüpft </w:t>
      </w:r>
      <w:r w:rsidR="006D7154">
        <w:t xml:space="preserve">die Talkmasterin / </w:t>
      </w:r>
      <w:r>
        <w:t>der Talkmaster</w:t>
      </w:r>
      <w:r w:rsidR="006D7154">
        <w:t xml:space="preserve"> </w:t>
      </w:r>
      <w:r>
        <w:t>die einzelnen Aspekte und Themenbereiche der Diskussion logisch und sprachlich miteinander?</w:t>
      </w:r>
    </w:p>
    <w:p w14:paraId="7900CB19" w14:textId="0C3712EC" w:rsidR="009A1CA1" w:rsidRDefault="009A1CA1" w:rsidP="00A1554F">
      <w:pPr>
        <w:pStyle w:val="Textkrper"/>
        <w:ind w:left="2694" w:hanging="2694"/>
      </w:pPr>
      <w:r>
        <w:rPr>
          <w:b/>
          <w:bCs/>
        </w:rPr>
        <w:t>Auftreten</w:t>
      </w:r>
      <w:r>
        <w:t xml:space="preserve">: </w:t>
      </w:r>
      <w:r w:rsidR="00A1554F">
        <w:tab/>
      </w:r>
      <w:r>
        <w:t>Leitet die Person die Diskussion und weckt dabei Interesse beim Publikum?</w:t>
      </w:r>
    </w:p>
    <w:p w14:paraId="7A61588A" w14:textId="31A1A8BD" w:rsidR="009A1CA1" w:rsidRDefault="009A1CA1" w:rsidP="00A1554F">
      <w:pPr>
        <w:pStyle w:val="Textkrper"/>
        <w:ind w:left="2694" w:hanging="2694"/>
      </w:pPr>
      <w:r>
        <w:rPr>
          <w:b/>
          <w:bCs/>
        </w:rPr>
        <w:t>Sachwissen</w:t>
      </w:r>
      <w:r>
        <w:t>:</w:t>
      </w:r>
      <w:r w:rsidR="00A1554F">
        <w:tab/>
      </w:r>
      <w:r>
        <w:t>Kennt sich die Person im Thema aus und kann den Beiträgen der Gäste folgen?</w:t>
      </w:r>
    </w:p>
    <w:p w14:paraId="24C487F8" w14:textId="77777777" w:rsidR="001F1776" w:rsidRDefault="009A1CA1" w:rsidP="00A1554F">
      <w:pPr>
        <w:pStyle w:val="Textkrper"/>
        <w:ind w:left="2694" w:hanging="2694"/>
        <w:sectPr w:rsidR="001F1776" w:rsidSect="001F1776">
          <w:headerReference w:type="default" r:id="rId16"/>
          <w:pgSz w:w="11906" w:h="16838" w:code="9"/>
          <w:pgMar w:top="1418" w:right="1418" w:bottom="993" w:left="1418" w:header="567" w:footer="567" w:gutter="0"/>
          <w:cols w:space="708"/>
          <w:docGrid w:linePitch="360"/>
        </w:sectPr>
      </w:pPr>
      <w:r>
        <w:rPr>
          <w:b/>
          <w:bCs/>
        </w:rPr>
        <w:t>Neutralität</w:t>
      </w:r>
      <w:r>
        <w:t>:</w:t>
      </w:r>
      <w:r w:rsidR="00A1554F">
        <w:tab/>
      </w:r>
      <w:r>
        <w:t>Ist die Person unvoreingenommen oder ergreift sie erkennbar Partei für einen Standpunkt?</w:t>
      </w:r>
    </w:p>
    <w:bookmarkEnd w:id="8"/>
    <w:p w14:paraId="56405DB3" w14:textId="208CAF61" w:rsidR="00AE4DD6" w:rsidRDefault="00AE4DD6" w:rsidP="00846168">
      <w:pPr>
        <w:pStyle w:val="berschrift1"/>
        <w:spacing w:before="0" w:after="120"/>
        <w:rPr>
          <w:rFonts w:eastAsia="Calibri"/>
        </w:rPr>
      </w:pPr>
      <w:r>
        <w:rPr>
          <w:rFonts w:eastAsia="Calibri"/>
        </w:rPr>
        <w:lastRenderedPageBreak/>
        <w:t>Hinweise zur Durchführung</w:t>
      </w:r>
    </w:p>
    <w:p w14:paraId="42FBB9FD" w14:textId="75C99DF3" w:rsidR="00943317" w:rsidRDefault="00FA72F4" w:rsidP="00943317">
      <w:pPr>
        <w:pStyle w:val="ZwischenberschriftFS"/>
      </w:pPr>
      <w:r>
        <w:t>Zielsetzung</w:t>
      </w:r>
    </w:p>
    <w:p w14:paraId="5080B1A2" w14:textId="3A0F49AD" w:rsidR="00B47D3B" w:rsidRDefault="00B47D3B" w:rsidP="00B47D3B">
      <w:pPr>
        <w:pStyle w:val="Textkrper"/>
      </w:pPr>
      <w:r>
        <w:t>Ziel der Aufgabe ist es, dass die Lernenden Talkshows zur Energieversorgung inszenieren. Dazu nehmen sie verschiedene Rollen ein, übernehmen die Argumentationen entsprechend der zugeordneten Standpunkte und diskutieren anschließend die verschiedenen Darbietungen.</w:t>
      </w:r>
    </w:p>
    <w:p w14:paraId="5B5D4B50" w14:textId="77777777" w:rsidR="005E4417" w:rsidRDefault="005E4417" w:rsidP="005E4417">
      <w:pPr>
        <w:pStyle w:val="ZwischenberschriftFS"/>
      </w:pPr>
      <w:r>
        <w:t>Didaktische Hinweise</w:t>
      </w:r>
    </w:p>
    <w:p w14:paraId="56554E6A" w14:textId="3890B4DD" w:rsidR="005B224A" w:rsidRDefault="00B47D3B" w:rsidP="00B47D3B">
      <w:pPr>
        <w:pStyle w:val="Textkrper"/>
      </w:pPr>
      <w:r>
        <w:t>Um eine angemessene Meinungsvielfalt und trotzdem ausreichend Redeanteil aller Personen zu gewährleisten, bieten sich für die Talkshows Gruppen</w:t>
      </w:r>
      <w:r w:rsidR="006D7154">
        <w:t xml:space="preserve"> von fünf Personen</w:t>
      </w:r>
      <w:r>
        <w:t xml:space="preserve"> mit den in der Aufgabenstellung vorgegebenen Rollen an. Je nach Klassenstärke kann davon ab</w:t>
      </w:r>
      <w:r w:rsidR="006D7154">
        <w:t>gewi</w:t>
      </w:r>
      <w:r>
        <w:t>chen</w:t>
      </w:r>
      <w:r w:rsidR="006D7154">
        <w:t xml:space="preserve"> werden</w:t>
      </w:r>
      <w:r>
        <w:t xml:space="preserve">, indem einzelne Rollen weggelassen werden oder gegebenenfalls eine zusätzliche Rolle hinzufügt </w:t>
      </w:r>
      <w:r w:rsidR="006D7154">
        <w:t xml:space="preserve">wird </w:t>
      </w:r>
      <w:r>
        <w:t>(z.</w:t>
      </w:r>
      <w:r w:rsidR="005E4417">
        <w:t> </w:t>
      </w:r>
      <w:r>
        <w:t>B. Wissenschaftler</w:t>
      </w:r>
      <w:r w:rsidR="006D7154">
        <w:t>*</w:t>
      </w:r>
      <w:r>
        <w:t>in mit einem passenden Forschungsschwerpunkt, Arbeitnehmer</w:t>
      </w:r>
      <w:r w:rsidR="006D7154">
        <w:t>*</w:t>
      </w:r>
      <w:r>
        <w:t>in einer betroffenen Branche). Dabei erscheint es sinnvoll, in den verschiedenen Gruppen auch unterschiedliche Meinungskonstellationen (z.</w:t>
      </w:r>
      <w:r w:rsidR="005E4417">
        <w:t> </w:t>
      </w:r>
      <w:r>
        <w:t>B</w:t>
      </w:r>
      <w:r w:rsidR="00D701F4">
        <w:t xml:space="preserve">. </w:t>
      </w:r>
      <w:r>
        <w:t>eine Gruppe ohne Vertret</w:t>
      </w:r>
      <w:r w:rsidR="006D7154">
        <w:t>ung</w:t>
      </w:r>
      <w:r>
        <w:t xml:space="preserve"> der Kernenergielobby, eine andere Gruppe ohne Umweltaktivist</w:t>
      </w:r>
      <w:r w:rsidR="006D7154">
        <w:t>*</w:t>
      </w:r>
      <w:r>
        <w:t>in) einzuplanen, um den Einfluss auf die Gesprächsdynamik in der abschließenden Diskussion aufgreifen zu können.</w:t>
      </w:r>
    </w:p>
    <w:p w14:paraId="742B86F0" w14:textId="5B9AA268" w:rsidR="00B47D3B" w:rsidRDefault="00B47D3B" w:rsidP="00B47D3B">
      <w:pPr>
        <w:pStyle w:val="Textkrper"/>
      </w:pPr>
      <w:r>
        <w:t xml:space="preserve">Da sich die Aufgabe über mehrere Stunden erstreckt, sollte sich außerdem bereits vorab Gedanken zum Umgang mit Krankheitsfällen und anderweitig fehlenden Lernenden </w:t>
      </w:r>
      <w:r w:rsidR="006D7154">
        <w:t>ge</w:t>
      </w:r>
      <w:r>
        <w:t>mach</w:t>
      </w:r>
      <w:r w:rsidR="006D7154">
        <w:t>t werden</w:t>
      </w:r>
      <w:r>
        <w:t>. Die naheliegendsten Lösungen sind, dass die entsprechende Rolle freigelassen wird oder eine Person einer anderen Gruppe mit einem Doppelauftritt ersatzweise einbezogen wird. Bei günstigen Ausfallkonstellationen kann aber auch über das Zusammenlegen von zwei Gruppen nach</w:t>
      </w:r>
      <w:r w:rsidR="006D7154">
        <w:t>gedacht werden</w:t>
      </w:r>
      <w:r>
        <w:t>.</w:t>
      </w:r>
    </w:p>
    <w:p w14:paraId="44E4A564" w14:textId="07688457" w:rsidR="00B47D3B" w:rsidRDefault="00B47D3B" w:rsidP="00B47D3B">
      <w:pPr>
        <w:pStyle w:val="Textkrper"/>
      </w:pPr>
      <w:r>
        <w:t xml:space="preserve">Die Vergabe der Rollen innerhalb der Gruppen kann von der Lehrkraft vorgegeben oder durch die Lernenden selbst vorgenommen werden. Dabei gilt es zu beachten, dass </w:t>
      </w:r>
      <w:r w:rsidR="006D7154">
        <w:t xml:space="preserve">die Talkmasterin </w:t>
      </w:r>
      <w:r>
        <w:t xml:space="preserve">bzw. </w:t>
      </w:r>
      <w:r w:rsidR="006D7154">
        <w:t xml:space="preserve">der Talkmaster </w:t>
      </w:r>
      <w:r>
        <w:t xml:space="preserve">eine Sonderrolle </w:t>
      </w:r>
      <w:proofErr w:type="gramStart"/>
      <w:r>
        <w:t>einnimmt</w:t>
      </w:r>
      <w:proofErr w:type="gramEnd"/>
      <w:r>
        <w:t xml:space="preserve">, bei der weniger Detailwissen und mehr Überblickswissen verlangt wird. Teilen die Lernenden die Rollen selbst zu, hat dies den Vorteil, dass häufiger die eigene Meinung vertreten werden kann, was in der Regel zu einer lebhafteren Diskussion führen wird und außerdem der Kompetenzbereich K 3.2 Eingang in die Aufgabe findet. </w:t>
      </w:r>
      <w:r w:rsidR="00C81C6E">
        <w:t>Um K</w:t>
      </w:r>
      <w:r w:rsidR="00AF02EA">
        <w:t> </w:t>
      </w:r>
      <w:r w:rsidR="00C81C6E">
        <w:t xml:space="preserve">3.2 umfassend abzubilden, sollte die Reflexion </w:t>
      </w:r>
      <w:r w:rsidR="00E707F0">
        <w:t xml:space="preserve">und mögliche Korrektur </w:t>
      </w:r>
      <w:r w:rsidR="00C81C6E">
        <w:t xml:space="preserve">eigener Standpunkte ergänzt werden. </w:t>
      </w:r>
      <w:r>
        <w:t xml:space="preserve">Allerdings kann es </w:t>
      </w:r>
      <w:r w:rsidR="00720F30">
        <w:t xml:space="preserve">durch die selbstbestimmte Rollenauswahl </w:t>
      </w:r>
      <w:r>
        <w:t>auch dazu kommen, dass sich nahezu alle fachlich und rhetorisch starken Lernenden für die gleiche Rolle entscheiden. Dies sollte dann auch in der Reflexion der Darbietungen aufgegriffen werden, damit andere Meinungen nicht nur aufgrund der Besetzung in</w:t>
      </w:r>
      <w:r w:rsidR="006D7154">
        <w:t xml:space="preserve"> den Hintergrund </w:t>
      </w:r>
      <w:r>
        <w:t>geraten.</w:t>
      </w:r>
    </w:p>
    <w:p w14:paraId="4B2B9667" w14:textId="3790C80F" w:rsidR="005B224A" w:rsidRDefault="005B224A" w:rsidP="005B224A">
      <w:pPr>
        <w:pStyle w:val="ZwischenberschriftFS"/>
      </w:pPr>
      <w:r>
        <w:t>Differenzierungsmöglichkeit</w:t>
      </w:r>
    </w:p>
    <w:p w14:paraId="4857CAE1" w14:textId="212DF673" w:rsidR="005B224A" w:rsidRDefault="005B224A" w:rsidP="005B224A">
      <w:pPr>
        <w:pStyle w:val="Textkrper"/>
      </w:pPr>
      <w:r w:rsidRPr="005B224A">
        <w:t>Bei der Recherche der Argumente kann zwischen offener Suche, vorgegebenen Quellen sowie vorgefertigten Rollenbeschreibungen differenziert werden.</w:t>
      </w:r>
    </w:p>
    <w:p w14:paraId="52652912" w14:textId="77777777" w:rsidR="001267AF" w:rsidRDefault="001267AF" w:rsidP="001267AF">
      <w:pPr>
        <w:pStyle w:val="ZwischenberschriftFS"/>
      </w:pPr>
      <w:r>
        <w:lastRenderedPageBreak/>
        <w:t>Hinweis zum Datenschutz</w:t>
      </w:r>
    </w:p>
    <w:p w14:paraId="6F10B33E" w14:textId="77777777" w:rsidR="001F1776" w:rsidRDefault="001267AF" w:rsidP="001267AF">
      <w:pPr>
        <w:pStyle w:val="Textkrper"/>
        <w:sectPr w:rsidR="001F1776" w:rsidSect="001F1776">
          <w:headerReference w:type="default" r:id="rId17"/>
          <w:pgSz w:w="11906" w:h="16838" w:code="9"/>
          <w:pgMar w:top="1418" w:right="1418" w:bottom="993" w:left="1418" w:header="567" w:footer="567" w:gutter="0"/>
          <w:cols w:space="708"/>
          <w:docGrid w:linePitch="360"/>
        </w:sectPr>
      </w:pPr>
      <w:r w:rsidRPr="00C84119">
        <w:t>In dieser Lernaufgabe können zur Unterstützung der Lehr- und Lernprozesse Bild- und Tonaufnahmen erstellt werden. Bei der Erstellung, Verarbeitung und Weitergabe von Bild- und Tonaufnahmen von Lernenden muss die Wahrung von Datenschutz und Persönlichkeitsrechten berücksichtigt werden. Rechtliche Voraussetzungen wie die DSGVO und die Schuldatenschutzverordnungen der Länder gilt es zu erfüllen.</w:t>
      </w:r>
    </w:p>
    <w:p w14:paraId="0DB53C64" w14:textId="77777777" w:rsidR="00A26496" w:rsidRDefault="00A26496" w:rsidP="00846168">
      <w:pPr>
        <w:pStyle w:val="berschrift1"/>
        <w:spacing w:before="0" w:after="120"/>
      </w:pPr>
      <w:r>
        <w:lastRenderedPageBreak/>
        <w:t>Lösungshinweise</w:t>
      </w:r>
      <w:r w:rsidR="00B5740B">
        <w:t xml:space="preserve"> und Bezug zu den Standards</w:t>
      </w:r>
    </w:p>
    <w:p w14:paraId="7CDA8012" w14:textId="159A8A62" w:rsidR="00845142" w:rsidRDefault="002B5774" w:rsidP="00845142">
      <w:r>
        <w:t>Es</w:t>
      </w:r>
      <w:r w:rsidR="00845142">
        <w:t xml:space="preserve"> werden folgende Abkürzungen verw</w:t>
      </w:r>
      <w:r w:rsidR="006114EF">
        <w:t>e</w:t>
      </w:r>
      <w:r w:rsidR="00845142">
        <w:t>nd</w:t>
      </w:r>
      <w:r w:rsidR="006114EF">
        <w:t>e</w:t>
      </w:r>
      <w:r w:rsidR="00845142">
        <w:t xml:space="preserve">t: </w:t>
      </w:r>
    </w:p>
    <w:p w14:paraId="7B8E8FB1" w14:textId="1AACB103" w:rsidR="00024192" w:rsidRDefault="00024192" w:rsidP="00024192">
      <w:pPr>
        <w:pStyle w:val="AufzhlungszeichenEbene1"/>
        <w:numPr>
          <w:ilvl w:val="0"/>
          <w:numId w:val="44"/>
        </w:numPr>
      </w:pPr>
      <w:r>
        <w:t xml:space="preserve">S </w:t>
      </w:r>
      <w:r w:rsidR="001267AF">
        <w:t xml:space="preserve">– </w:t>
      </w:r>
      <w:r>
        <w:t>Standards der Sachkompetenz</w:t>
      </w:r>
      <w:r w:rsidR="001267AF">
        <w:t>,</w:t>
      </w:r>
    </w:p>
    <w:p w14:paraId="272B7276" w14:textId="3C882C41" w:rsidR="00024192" w:rsidRDefault="00024192" w:rsidP="00024192">
      <w:pPr>
        <w:pStyle w:val="AufzhlungszeichenEbene1"/>
        <w:numPr>
          <w:ilvl w:val="0"/>
          <w:numId w:val="44"/>
        </w:numPr>
      </w:pPr>
      <w:r>
        <w:t>E – Standards der Erkenntnisgewinnungskompetenz</w:t>
      </w:r>
      <w:r w:rsidR="001267AF">
        <w:t>,</w:t>
      </w:r>
    </w:p>
    <w:p w14:paraId="48D2E7C4" w14:textId="3A959FFC" w:rsidR="00024192" w:rsidRDefault="00024192" w:rsidP="00024192">
      <w:pPr>
        <w:pStyle w:val="AufzhlungszeichenEbene1"/>
        <w:numPr>
          <w:ilvl w:val="0"/>
          <w:numId w:val="44"/>
        </w:numPr>
      </w:pPr>
      <w:r>
        <w:t>K – Standards der Kommunikationskompetenz</w:t>
      </w:r>
      <w:r w:rsidR="001267AF">
        <w:t>,</w:t>
      </w:r>
    </w:p>
    <w:p w14:paraId="5E122E4E" w14:textId="65A77B4B" w:rsidR="00024192" w:rsidRDefault="00024192" w:rsidP="001267AF">
      <w:pPr>
        <w:pStyle w:val="AufzhlungszeichenEbene1"/>
        <w:numPr>
          <w:ilvl w:val="0"/>
          <w:numId w:val="44"/>
        </w:numPr>
        <w:spacing w:after="360"/>
      </w:pPr>
      <w:r>
        <w:t>B –</w:t>
      </w:r>
      <w:r w:rsidR="001267AF">
        <w:t xml:space="preserve"> </w:t>
      </w:r>
      <w:r>
        <w:t>Standards der Bewertungskompetenz</w:t>
      </w:r>
      <w:r w:rsidR="001267AF">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4"/>
        <w:gridCol w:w="5934"/>
        <w:gridCol w:w="520"/>
        <w:gridCol w:w="520"/>
        <w:gridCol w:w="739"/>
        <w:gridCol w:w="683"/>
      </w:tblGrid>
      <w:tr w:rsidR="00A17598" w14:paraId="5F066FD8" w14:textId="77777777" w:rsidTr="00A17598">
        <w:tc>
          <w:tcPr>
            <w:tcW w:w="366" w:type="pct"/>
            <w:tcBorders>
              <w:top w:val="single" w:sz="4" w:space="0" w:color="auto"/>
              <w:left w:val="single" w:sz="4" w:space="0" w:color="auto"/>
              <w:bottom w:val="single" w:sz="4" w:space="0" w:color="auto"/>
              <w:right w:val="single" w:sz="4" w:space="0" w:color="auto"/>
            </w:tcBorders>
            <w:hideMark/>
          </w:tcPr>
          <w:p w14:paraId="0505EFE5" w14:textId="77777777" w:rsidR="00A17598" w:rsidRDefault="00A17598" w:rsidP="00857A0C">
            <w:pPr>
              <w:pStyle w:val="Textkrper"/>
              <w:spacing w:after="120" w:line="240" w:lineRule="auto"/>
              <w:jc w:val="left"/>
              <w:rPr>
                <w:b/>
                <w:sz w:val="20"/>
                <w:szCs w:val="20"/>
              </w:rPr>
            </w:pPr>
            <w:bookmarkStart w:id="10" w:name="_Hlk167276467"/>
            <w:r>
              <w:rPr>
                <w:b/>
                <w:sz w:val="20"/>
                <w:szCs w:val="20"/>
              </w:rPr>
              <w:t>1.1</w:t>
            </w:r>
          </w:p>
        </w:tc>
        <w:tc>
          <w:tcPr>
            <w:tcW w:w="3275" w:type="pct"/>
            <w:tcBorders>
              <w:top w:val="single" w:sz="4" w:space="0" w:color="auto"/>
              <w:left w:val="single" w:sz="4" w:space="0" w:color="auto"/>
              <w:bottom w:val="single" w:sz="4" w:space="0" w:color="auto"/>
              <w:right w:val="single" w:sz="4" w:space="0" w:color="auto"/>
            </w:tcBorders>
            <w:hideMark/>
          </w:tcPr>
          <w:p w14:paraId="26A6FE14" w14:textId="1BA25D0D" w:rsidR="00B709A9" w:rsidRDefault="00B709A9" w:rsidP="00B709A9">
            <w:pPr>
              <w:pStyle w:val="Default"/>
              <w:spacing w:before="120" w:after="120"/>
              <w:jc w:val="both"/>
              <w:rPr>
                <w:sz w:val="22"/>
                <w:szCs w:val="22"/>
              </w:rPr>
            </w:pPr>
            <w:r>
              <w:rPr>
                <w:sz w:val="22"/>
                <w:szCs w:val="22"/>
              </w:rPr>
              <w:t>Verteilt die folgenden fünf Rollen auf die Mitglieder eurer Arbeitsgruppe und recherchiert anschließend benötigte Informationen, um im Sinne eurer Rolle argumentieren zu können:</w:t>
            </w:r>
          </w:p>
          <w:p w14:paraId="6F6E13DD" w14:textId="26934D46" w:rsidR="00B709A9" w:rsidRDefault="00B709A9" w:rsidP="00B709A9">
            <w:pPr>
              <w:pStyle w:val="AufzhlungBulletpoint"/>
            </w:pPr>
            <w:r>
              <w:rPr>
                <w:b/>
                <w:bCs/>
              </w:rPr>
              <w:t>Vertreter*in der Kernenergielobby</w:t>
            </w:r>
            <w:r>
              <w:t>: Setzt sich dafür ein, die Energieversorgung wieder mit Hilfe von Kernenergie sicherzustellen und in die Entwicklung von Fusionsreaktoren zu investieren.</w:t>
            </w:r>
          </w:p>
          <w:p w14:paraId="6CFCF3E0" w14:textId="2A965C94" w:rsidR="00B709A9" w:rsidRDefault="00B709A9" w:rsidP="00B709A9">
            <w:pPr>
              <w:pStyle w:val="AufzhlungBulletpoint"/>
            </w:pPr>
            <w:r>
              <w:rPr>
                <w:b/>
                <w:bCs/>
              </w:rPr>
              <w:t xml:space="preserve">Pressesprecher*in eines großen Energieversorgers: </w:t>
            </w:r>
            <w:r>
              <w:t xml:space="preserve">Setzt sich dafür ein, die bestehenden (überwiegend konventionellen) Kraftwerke möglichst lange </w:t>
            </w:r>
            <w:proofErr w:type="spellStart"/>
            <w:r>
              <w:t>weiterzubetreiben</w:t>
            </w:r>
            <w:proofErr w:type="spellEnd"/>
            <w:r>
              <w:t xml:space="preserve"> und in deren Weiterentwicklung zu investieren.</w:t>
            </w:r>
          </w:p>
          <w:p w14:paraId="3F24DC79" w14:textId="127AF618" w:rsidR="00B709A9" w:rsidRDefault="00B709A9" w:rsidP="00B709A9">
            <w:pPr>
              <w:pStyle w:val="AufzhlungBulletpoint"/>
            </w:pPr>
            <w:r>
              <w:rPr>
                <w:b/>
                <w:bCs/>
              </w:rPr>
              <w:t xml:space="preserve">Talkmaster*in: </w:t>
            </w:r>
            <w:r>
              <w:t>Achtet auf eine gerechte Verteilung der Redezeit, hinterfragt unschlüssige Argumentationen und leitet zu neuen Aspekten der Diskussion über.</w:t>
            </w:r>
          </w:p>
          <w:p w14:paraId="042AF0CB" w14:textId="5ED9B2C2" w:rsidR="00B709A9" w:rsidRDefault="00B709A9" w:rsidP="00B709A9">
            <w:pPr>
              <w:pStyle w:val="AufzhlungBulletpoint"/>
            </w:pPr>
            <w:r>
              <w:rPr>
                <w:b/>
                <w:bCs/>
              </w:rPr>
              <w:t>Geschäftsführer*</w:t>
            </w:r>
            <w:proofErr w:type="gramStart"/>
            <w:r>
              <w:rPr>
                <w:b/>
                <w:bCs/>
              </w:rPr>
              <w:t>in eines Ingenieurbüros</w:t>
            </w:r>
            <w:proofErr w:type="gramEnd"/>
            <w:r>
              <w:rPr>
                <w:b/>
                <w:bCs/>
              </w:rPr>
              <w:t xml:space="preserve">, das Solar- und Windenergieanlagen plant: </w:t>
            </w:r>
            <w:r>
              <w:t>Setzt sich dafür ein, die Energieversorgung zu dezentralisieren und in einen möglichst schnellen Ausbau von regenerativen Energien zu investieren.</w:t>
            </w:r>
          </w:p>
          <w:p w14:paraId="4A084F07" w14:textId="7EB84AA2" w:rsidR="00A17598" w:rsidRDefault="00B709A9" w:rsidP="00B709A9">
            <w:pPr>
              <w:pStyle w:val="AufzhlungBulletpoint"/>
              <w:spacing w:after="120"/>
            </w:pPr>
            <w:r>
              <w:rPr>
                <w:b/>
                <w:bCs/>
              </w:rPr>
              <w:t xml:space="preserve">Umweltaktivist*in: </w:t>
            </w:r>
            <w:r>
              <w:t>Setzt sich dafür ein, den Energiebedarf möglichst gering zu halten und in energiesparende Technologien zu investieren.</w:t>
            </w:r>
          </w:p>
        </w:tc>
        <w:tc>
          <w:tcPr>
            <w:tcW w:w="287" w:type="pct"/>
            <w:tcBorders>
              <w:top w:val="single" w:sz="4" w:space="0" w:color="auto"/>
              <w:left w:val="single" w:sz="4" w:space="0" w:color="auto"/>
              <w:bottom w:val="single" w:sz="4" w:space="0" w:color="auto"/>
              <w:right w:val="single" w:sz="4" w:space="0" w:color="auto"/>
            </w:tcBorders>
          </w:tcPr>
          <w:p w14:paraId="3BCC9DE1" w14:textId="27892E58" w:rsidR="00A17598" w:rsidRDefault="001267AF" w:rsidP="00857A0C">
            <w:pPr>
              <w:pStyle w:val="Textkrper"/>
              <w:spacing w:after="120" w:line="240" w:lineRule="auto"/>
              <w:jc w:val="center"/>
              <w:rPr>
                <w:sz w:val="20"/>
                <w:szCs w:val="20"/>
              </w:rPr>
            </w:pPr>
            <w:r>
              <w:rPr>
                <w:sz w:val="20"/>
                <w:szCs w:val="20"/>
              </w:rPr>
              <w:t>S</w:t>
            </w:r>
          </w:p>
        </w:tc>
        <w:tc>
          <w:tcPr>
            <w:tcW w:w="287" w:type="pct"/>
            <w:tcBorders>
              <w:top w:val="single" w:sz="4" w:space="0" w:color="auto"/>
              <w:left w:val="single" w:sz="4" w:space="0" w:color="auto"/>
              <w:bottom w:val="single" w:sz="4" w:space="0" w:color="auto"/>
              <w:right w:val="single" w:sz="4" w:space="0" w:color="auto"/>
            </w:tcBorders>
          </w:tcPr>
          <w:p w14:paraId="33D18E84" w14:textId="78DA76C3" w:rsidR="00A17598" w:rsidRDefault="001267AF" w:rsidP="00857A0C">
            <w:pPr>
              <w:pStyle w:val="Textkrper"/>
              <w:spacing w:after="120" w:line="240" w:lineRule="auto"/>
              <w:jc w:val="center"/>
              <w:rPr>
                <w:sz w:val="20"/>
                <w:szCs w:val="20"/>
              </w:rPr>
            </w:pPr>
            <w:r>
              <w:rPr>
                <w:sz w:val="20"/>
                <w:szCs w:val="20"/>
              </w:rPr>
              <w:t>E</w:t>
            </w:r>
          </w:p>
        </w:tc>
        <w:tc>
          <w:tcPr>
            <w:tcW w:w="408" w:type="pct"/>
            <w:tcBorders>
              <w:top w:val="single" w:sz="4" w:space="0" w:color="auto"/>
              <w:left w:val="single" w:sz="4" w:space="0" w:color="auto"/>
              <w:bottom w:val="single" w:sz="4" w:space="0" w:color="auto"/>
              <w:right w:val="single" w:sz="4" w:space="0" w:color="auto"/>
            </w:tcBorders>
            <w:hideMark/>
          </w:tcPr>
          <w:p w14:paraId="200C2801" w14:textId="77777777" w:rsidR="001267AF" w:rsidRDefault="00A17598" w:rsidP="00857A0C">
            <w:pPr>
              <w:pStyle w:val="Textkrper"/>
              <w:spacing w:after="120" w:line="240" w:lineRule="auto"/>
              <w:jc w:val="center"/>
              <w:rPr>
                <w:sz w:val="20"/>
                <w:szCs w:val="20"/>
              </w:rPr>
            </w:pPr>
            <w:r>
              <w:rPr>
                <w:sz w:val="20"/>
                <w:szCs w:val="20"/>
              </w:rPr>
              <w:t>K</w:t>
            </w:r>
          </w:p>
          <w:p w14:paraId="200A2DF2" w14:textId="77777777" w:rsidR="001267AF" w:rsidRDefault="00A17598" w:rsidP="00857A0C">
            <w:pPr>
              <w:pStyle w:val="Textkrper"/>
              <w:spacing w:after="120" w:line="240" w:lineRule="auto"/>
              <w:jc w:val="center"/>
              <w:rPr>
                <w:sz w:val="20"/>
                <w:szCs w:val="20"/>
              </w:rPr>
            </w:pPr>
            <w:r>
              <w:rPr>
                <w:sz w:val="20"/>
                <w:szCs w:val="20"/>
              </w:rPr>
              <w:t>1.1</w:t>
            </w:r>
          </w:p>
          <w:p w14:paraId="09552643" w14:textId="43F819FF" w:rsidR="00A17598" w:rsidRDefault="00A17598" w:rsidP="00857A0C">
            <w:pPr>
              <w:pStyle w:val="Textkrper"/>
              <w:spacing w:after="120" w:line="240" w:lineRule="auto"/>
              <w:jc w:val="center"/>
              <w:rPr>
                <w:sz w:val="20"/>
                <w:szCs w:val="20"/>
              </w:rPr>
            </w:pPr>
            <w:r>
              <w:rPr>
                <w:sz w:val="20"/>
                <w:szCs w:val="20"/>
              </w:rPr>
              <w:t>1.2</w:t>
            </w:r>
          </w:p>
        </w:tc>
        <w:tc>
          <w:tcPr>
            <w:tcW w:w="377" w:type="pct"/>
            <w:tcBorders>
              <w:top w:val="single" w:sz="4" w:space="0" w:color="auto"/>
              <w:left w:val="single" w:sz="4" w:space="0" w:color="auto"/>
              <w:bottom w:val="single" w:sz="4" w:space="0" w:color="auto"/>
              <w:right w:val="single" w:sz="4" w:space="0" w:color="auto"/>
            </w:tcBorders>
            <w:hideMark/>
          </w:tcPr>
          <w:p w14:paraId="03F770CB" w14:textId="77777777" w:rsidR="001267AF" w:rsidRDefault="00A17598" w:rsidP="00857A0C">
            <w:pPr>
              <w:pStyle w:val="Textkrper"/>
              <w:spacing w:after="120" w:line="240" w:lineRule="auto"/>
              <w:jc w:val="center"/>
              <w:rPr>
                <w:sz w:val="20"/>
                <w:szCs w:val="20"/>
              </w:rPr>
            </w:pPr>
            <w:r>
              <w:rPr>
                <w:sz w:val="20"/>
                <w:szCs w:val="20"/>
              </w:rPr>
              <w:t>B</w:t>
            </w:r>
          </w:p>
          <w:p w14:paraId="22A996AF" w14:textId="1F39B592" w:rsidR="00A17598" w:rsidRDefault="00A17598" w:rsidP="00857A0C">
            <w:pPr>
              <w:pStyle w:val="Textkrper"/>
              <w:spacing w:after="120" w:line="240" w:lineRule="auto"/>
              <w:jc w:val="center"/>
              <w:rPr>
                <w:sz w:val="20"/>
                <w:szCs w:val="20"/>
              </w:rPr>
            </w:pPr>
            <w:r>
              <w:rPr>
                <w:sz w:val="20"/>
                <w:szCs w:val="20"/>
              </w:rPr>
              <w:t>1.3</w:t>
            </w:r>
          </w:p>
        </w:tc>
        <w:bookmarkEnd w:id="10"/>
      </w:tr>
    </w:tbl>
    <w:p w14:paraId="774C64DC" w14:textId="4C487C3F" w:rsidR="00A17598" w:rsidRDefault="00A17598" w:rsidP="001267AF">
      <w:pPr>
        <w:pStyle w:val="Textkrper"/>
      </w:pPr>
      <w:r>
        <w:t xml:space="preserve">Relevante Informationen für die Diskussion finden sich in Materialien und auf den Internetseiten von passenden Lobbygruppen und Unternehmen, sowie bei Umweltorganisationen und in der Medienberichterstattung. Während die Talkmasterin oder der Talkmaster einen möglichst breiten Einblick in alle Bereiche haben sollte, können sich die Talkgäste </w:t>
      </w:r>
      <w:r w:rsidR="002F2DEB">
        <w:t>vertiefter</w:t>
      </w:r>
      <w:r>
        <w:t xml:space="preserve"> vorbereiten. Dabei sollten nicht nur Argumente für die eigene Meinung recherchiert werden, sondern auch Argumente, um den Standpunkt der anderen Gäste zu schwächen. Hier bieten sich auch Hintergrundgespräche im Vorfeld der Aufzeichnung zwischen Gastgeber</w:t>
      </w:r>
      <w:r w:rsidR="006D7154">
        <w:t>*in</w:t>
      </w:r>
      <w:r>
        <w:t xml:space="preserve"> und Talkgästen an, um der Talkmasterin bzw. dem Talkmaster kritische Nachfragen mit einem vertretbaren Rechercheaufwand zu erlauben. Die Rolle Umweltaktivist</w:t>
      </w:r>
      <w:r w:rsidR="006D7154">
        <w:t>*</w:t>
      </w:r>
      <w:r>
        <w:t>in bietet sich besonders gut für das Vorbringen von Gegenargumenten zu den anderen Positionen an. Da die einzelnen Rollen so auch mit Kritik konfrontiert werden, gehört es zu einer guten Vorbereitung, auch entsprechende Entgegnungen parat zu haben.</w:t>
      </w:r>
      <w:r>
        <w:br w:type="page"/>
      </w:r>
    </w:p>
    <w:p w14:paraId="4C4BB1C7" w14:textId="77777777" w:rsidR="00A17598" w:rsidRDefault="00A17598" w:rsidP="001267AF">
      <w:pPr>
        <w:pStyle w:val="Textkrper"/>
        <w:spacing w:after="120"/>
      </w:pPr>
      <w:r>
        <w:lastRenderedPageBreak/>
        <w:t>Einen Überblick über mögliche Argumente gibt die folgende Tabelle:</w:t>
      </w:r>
    </w:p>
    <w:tbl>
      <w:tblPr>
        <w:tblStyle w:val="Tabellenraster"/>
        <w:tblW w:w="0" w:type="auto"/>
        <w:tblLook w:val="04A0" w:firstRow="1" w:lastRow="0" w:firstColumn="1" w:lastColumn="0" w:noHBand="0" w:noVBand="1"/>
      </w:tblPr>
      <w:tblGrid>
        <w:gridCol w:w="2449"/>
        <w:gridCol w:w="3358"/>
        <w:gridCol w:w="3253"/>
      </w:tblGrid>
      <w:tr w:rsidR="00A17598" w14:paraId="17C19FA8" w14:textId="77777777" w:rsidTr="00767583">
        <w:tc>
          <w:tcPr>
            <w:tcW w:w="0" w:type="auto"/>
            <w:tcBorders>
              <w:top w:val="single" w:sz="4" w:space="0" w:color="auto"/>
              <w:left w:val="single" w:sz="4" w:space="0" w:color="auto"/>
              <w:bottom w:val="single" w:sz="4" w:space="0" w:color="auto"/>
              <w:right w:val="single" w:sz="4" w:space="0" w:color="auto"/>
            </w:tcBorders>
            <w:hideMark/>
          </w:tcPr>
          <w:p w14:paraId="777A6AFD" w14:textId="77777777" w:rsidR="00A17598" w:rsidRDefault="00A17598" w:rsidP="00767583">
            <w:pPr>
              <w:pStyle w:val="Textkrper"/>
              <w:spacing w:after="120"/>
              <w:jc w:val="left"/>
              <w:rPr>
                <w:b/>
                <w:bCs/>
              </w:rPr>
            </w:pPr>
            <w:r>
              <w:rPr>
                <w:b/>
                <w:bCs/>
              </w:rPr>
              <w:t>Gast</w:t>
            </w:r>
          </w:p>
        </w:tc>
        <w:tc>
          <w:tcPr>
            <w:tcW w:w="3358" w:type="dxa"/>
            <w:tcBorders>
              <w:top w:val="single" w:sz="4" w:space="0" w:color="auto"/>
              <w:left w:val="single" w:sz="4" w:space="0" w:color="auto"/>
              <w:bottom w:val="single" w:sz="4" w:space="0" w:color="auto"/>
              <w:right w:val="single" w:sz="4" w:space="0" w:color="auto"/>
            </w:tcBorders>
            <w:hideMark/>
          </w:tcPr>
          <w:p w14:paraId="2E676333" w14:textId="77777777" w:rsidR="00A17598" w:rsidRDefault="00A17598" w:rsidP="00767583">
            <w:pPr>
              <w:pStyle w:val="Textkrper"/>
              <w:spacing w:after="120"/>
              <w:jc w:val="left"/>
              <w:rPr>
                <w:b/>
                <w:bCs/>
              </w:rPr>
            </w:pPr>
            <w:r>
              <w:rPr>
                <w:b/>
                <w:bCs/>
              </w:rPr>
              <w:t>Pro</w:t>
            </w:r>
          </w:p>
        </w:tc>
        <w:tc>
          <w:tcPr>
            <w:tcW w:w="3253" w:type="dxa"/>
            <w:tcBorders>
              <w:top w:val="single" w:sz="4" w:space="0" w:color="auto"/>
              <w:left w:val="single" w:sz="4" w:space="0" w:color="auto"/>
              <w:bottom w:val="single" w:sz="4" w:space="0" w:color="auto"/>
              <w:right w:val="single" w:sz="4" w:space="0" w:color="auto"/>
            </w:tcBorders>
            <w:hideMark/>
          </w:tcPr>
          <w:p w14:paraId="4F555599" w14:textId="77777777" w:rsidR="00A17598" w:rsidRDefault="00A17598" w:rsidP="00767583">
            <w:pPr>
              <w:pStyle w:val="Textkrper"/>
              <w:spacing w:after="120"/>
              <w:jc w:val="left"/>
              <w:rPr>
                <w:b/>
                <w:bCs/>
              </w:rPr>
            </w:pPr>
            <w:r>
              <w:rPr>
                <w:b/>
                <w:bCs/>
              </w:rPr>
              <w:t>Contra</w:t>
            </w:r>
          </w:p>
        </w:tc>
      </w:tr>
      <w:tr w:rsidR="00A17598" w14:paraId="5B6F8526" w14:textId="77777777" w:rsidTr="00767583">
        <w:tc>
          <w:tcPr>
            <w:tcW w:w="0" w:type="auto"/>
            <w:tcBorders>
              <w:top w:val="single" w:sz="4" w:space="0" w:color="auto"/>
              <w:left w:val="single" w:sz="4" w:space="0" w:color="auto"/>
              <w:bottom w:val="single" w:sz="4" w:space="0" w:color="auto"/>
              <w:right w:val="single" w:sz="4" w:space="0" w:color="auto"/>
            </w:tcBorders>
          </w:tcPr>
          <w:p w14:paraId="549F2076" w14:textId="7D123FD9" w:rsidR="00A17598" w:rsidRPr="005E4417" w:rsidRDefault="00A17598" w:rsidP="00767583">
            <w:pPr>
              <w:pStyle w:val="AufzhlungszeichenEbene1"/>
              <w:numPr>
                <w:ilvl w:val="0"/>
                <w:numId w:val="0"/>
              </w:numPr>
              <w:tabs>
                <w:tab w:val="left" w:pos="708"/>
              </w:tabs>
              <w:spacing w:after="120"/>
              <w:jc w:val="left"/>
              <w:rPr>
                <w:b/>
                <w:bCs/>
              </w:rPr>
            </w:pPr>
            <w:r>
              <w:rPr>
                <w:b/>
                <w:bCs/>
              </w:rPr>
              <w:t>Vertreter</w:t>
            </w:r>
            <w:r w:rsidR="001806A1">
              <w:rPr>
                <w:b/>
                <w:bCs/>
              </w:rPr>
              <w:t>*</w:t>
            </w:r>
            <w:r>
              <w:rPr>
                <w:b/>
                <w:bCs/>
              </w:rPr>
              <w:t>in der Kernenergielobby</w:t>
            </w:r>
          </w:p>
        </w:tc>
        <w:tc>
          <w:tcPr>
            <w:tcW w:w="3358" w:type="dxa"/>
            <w:tcBorders>
              <w:top w:val="single" w:sz="4" w:space="0" w:color="auto"/>
              <w:left w:val="single" w:sz="4" w:space="0" w:color="auto"/>
              <w:bottom w:val="single" w:sz="4" w:space="0" w:color="auto"/>
              <w:right w:val="single" w:sz="4" w:space="0" w:color="auto"/>
            </w:tcBorders>
            <w:hideMark/>
          </w:tcPr>
          <w:p w14:paraId="77AD3DFC" w14:textId="6365A47F" w:rsidR="00A17598" w:rsidRDefault="00AD353F" w:rsidP="00767583">
            <w:pPr>
              <w:pStyle w:val="AufzhlungszeichenEbene1"/>
              <w:numPr>
                <w:ilvl w:val="0"/>
                <w:numId w:val="45"/>
              </w:numPr>
              <w:spacing w:after="120"/>
              <w:jc w:val="left"/>
            </w:pPr>
            <w:r>
              <w:t>k</w:t>
            </w:r>
            <w:r w:rsidR="00A17598">
              <w:t>ostengünstig bei Vernachlässigung von Bau-, Rückbau- und Entsorgungskosten</w:t>
            </w:r>
          </w:p>
          <w:p w14:paraId="4C2FD4B2" w14:textId="7F2E83F6" w:rsidR="00A17598" w:rsidRDefault="00AD353F" w:rsidP="00767583">
            <w:pPr>
              <w:pStyle w:val="AufzhlungszeichenEbene1"/>
              <w:numPr>
                <w:ilvl w:val="0"/>
                <w:numId w:val="45"/>
              </w:numPr>
              <w:spacing w:after="120"/>
              <w:jc w:val="left"/>
            </w:pPr>
            <w:r>
              <w:t>h</w:t>
            </w:r>
            <w:r w:rsidR="00A17598">
              <w:t>oher Sicherheitsstandard europäischer Reaktortypen</w:t>
            </w:r>
          </w:p>
          <w:p w14:paraId="61FF9D15" w14:textId="60462055" w:rsidR="00A17598" w:rsidRDefault="00AD353F" w:rsidP="00767583">
            <w:pPr>
              <w:pStyle w:val="AufzhlungszeichenEbene1"/>
              <w:numPr>
                <w:ilvl w:val="0"/>
                <w:numId w:val="45"/>
              </w:numPr>
              <w:spacing w:after="120"/>
              <w:jc w:val="left"/>
            </w:pPr>
            <w:r>
              <w:t>h</w:t>
            </w:r>
            <w:r w:rsidR="00A17598">
              <w:t>ohe Versorgungssicherheit bei ausreichend Brennelementen und Kühlwasser</w:t>
            </w:r>
          </w:p>
          <w:p w14:paraId="263A2877" w14:textId="379C9400" w:rsidR="00A17598" w:rsidRDefault="00A17598" w:rsidP="00767583">
            <w:pPr>
              <w:pStyle w:val="AufzhlungszeichenEbene1"/>
              <w:numPr>
                <w:ilvl w:val="0"/>
                <w:numId w:val="45"/>
              </w:numPr>
              <w:spacing w:after="120"/>
              <w:jc w:val="left"/>
            </w:pPr>
            <w:r>
              <w:t>Fusion mit nahezu unbegrenztem Ressourcenvorrat und deutlich unproblematischerem radioaktiven Abfall</w:t>
            </w:r>
          </w:p>
        </w:tc>
        <w:tc>
          <w:tcPr>
            <w:tcW w:w="3253" w:type="dxa"/>
            <w:tcBorders>
              <w:top w:val="single" w:sz="4" w:space="0" w:color="auto"/>
              <w:left w:val="single" w:sz="4" w:space="0" w:color="auto"/>
              <w:bottom w:val="single" w:sz="4" w:space="0" w:color="auto"/>
              <w:right w:val="single" w:sz="4" w:space="0" w:color="auto"/>
            </w:tcBorders>
            <w:hideMark/>
          </w:tcPr>
          <w:p w14:paraId="202F1E0C" w14:textId="77777777" w:rsidR="00A17598" w:rsidRDefault="00A17598" w:rsidP="00767583">
            <w:pPr>
              <w:pStyle w:val="AufzhlungszeichenEbene1"/>
              <w:numPr>
                <w:ilvl w:val="0"/>
                <w:numId w:val="45"/>
              </w:numPr>
              <w:spacing w:after="120"/>
              <w:jc w:val="left"/>
            </w:pPr>
            <w:r>
              <w:t>Unfallgefahr</w:t>
            </w:r>
          </w:p>
          <w:p w14:paraId="4AA06A68" w14:textId="77777777" w:rsidR="00A17598" w:rsidRDefault="00A17598" w:rsidP="00767583">
            <w:pPr>
              <w:pStyle w:val="AufzhlungszeichenEbene1"/>
              <w:numPr>
                <w:ilvl w:val="0"/>
                <w:numId w:val="45"/>
              </w:numPr>
              <w:spacing w:after="120"/>
              <w:jc w:val="left"/>
            </w:pPr>
            <w:r>
              <w:t>Müll-/Endlagerproblematik</w:t>
            </w:r>
          </w:p>
          <w:p w14:paraId="071EEC87" w14:textId="77777777" w:rsidR="00A17598" w:rsidRDefault="00A17598" w:rsidP="00767583">
            <w:pPr>
              <w:pStyle w:val="AufzhlungszeichenEbene1"/>
              <w:numPr>
                <w:ilvl w:val="0"/>
                <w:numId w:val="45"/>
              </w:numPr>
              <w:spacing w:after="120"/>
              <w:jc w:val="left"/>
            </w:pPr>
            <w:r>
              <w:t>Versorgungssicherheit abhängig von Uranimporten und Wasserstand der Kühlgewässer</w:t>
            </w:r>
          </w:p>
          <w:p w14:paraId="4864BB3A" w14:textId="77777777" w:rsidR="00A17598" w:rsidRDefault="00A17598" w:rsidP="00767583">
            <w:pPr>
              <w:pStyle w:val="AufzhlungszeichenEbene1"/>
              <w:numPr>
                <w:ilvl w:val="0"/>
                <w:numId w:val="45"/>
              </w:numPr>
              <w:spacing w:after="120"/>
              <w:jc w:val="left"/>
            </w:pPr>
            <w:r>
              <w:t>Fusionsreaktoren noch nicht stabil betreibbar</w:t>
            </w:r>
          </w:p>
        </w:tc>
      </w:tr>
      <w:tr w:rsidR="00A17598" w14:paraId="5D72ADA2" w14:textId="77777777" w:rsidTr="00767583">
        <w:tc>
          <w:tcPr>
            <w:tcW w:w="0" w:type="auto"/>
            <w:tcBorders>
              <w:top w:val="single" w:sz="4" w:space="0" w:color="auto"/>
              <w:left w:val="single" w:sz="4" w:space="0" w:color="auto"/>
              <w:bottom w:val="single" w:sz="4" w:space="0" w:color="auto"/>
              <w:right w:val="single" w:sz="4" w:space="0" w:color="auto"/>
            </w:tcBorders>
            <w:hideMark/>
          </w:tcPr>
          <w:p w14:paraId="6053DDEA" w14:textId="311C0FBF" w:rsidR="00A17598" w:rsidRDefault="00A17598" w:rsidP="00767583">
            <w:pPr>
              <w:pStyle w:val="Textkrper"/>
              <w:spacing w:after="120"/>
              <w:jc w:val="left"/>
            </w:pPr>
            <w:r>
              <w:rPr>
                <w:b/>
                <w:bCs/>
              </w:rPr>
              <w:t>Pressesprecher</w:t>
            </w:r>
            <w:r w:rsidR="001806A1">
              <w:rPr>
                <w:b/>
                <w:bCs/>
              </w:rPr>
              <w:t>*</w:t>
            </w:r>
            <w:r>
              <w:rPr>
                <w:b/>
                <w:bCs/>
              </w:rPr>
              <w:t>in eines großen Energieversorgers</w:t>
            </w:r>
          </w:p>
        </w:tc>
        <w:tc>
          <w:tcPr>
            <w:tcW w:w="3358" w:type="dxa"/>
            <w:tcBorders>
              <w:top w:val="single" w:sz="4" w:space="0" w:color="auto"/>
              <w:left w:val="single" w:sz="4" w:space="0" w:color="auto"/>
              <w:bottom w:val="single" w:sz="4" w:space="0" w:color="auto"/>
              <w:right w:val="single" w:sz="4" w:space="0" w:color="auto"/>
            </w:tcBorders>
            <w:hideMark/>
          </w:tcPr>
          <w:p w14:paraId="0C75556B" w14:textId="77777777" w:rsidR="00A17598" w:rsidRDefault="00A17598" w:rsidP="00767583">
            <w:pPr>
              <w:pStyle w:val="AufzhlungszeichenEbene1"/>
              <w:numPr>
                <w:ilvl w:val="0"/>
                <w:numId w:val="45"/>
              </w:numPr>
              <w:spacing w:after="120"/>
              <w:jc w:val="left"/>
            </w:pPr>
            <w:r>
              <w:t>Infrastruktur vorhanden</w:t>
            </w:r>
          </w:p>
          <w:p w14:paraId="0C5AA392" w14:textId="32613385" w:rsidR="00A17598" w:rsidRDefault="00533DF9" w:rsidP="00767583">
            <w:pPr>
              <w:pStyle w:val="AufzhlungszeichenEbene1"/>
              <w:numPr>
                <w:ilvl w:val="0"/>
                <w:numId w:val="45"/>
              </w:numPr>
              <w:spacing w:after="120"/>
              <w:jc w:val="left"/>
            </w:pPr>
            <w:r>
              <w:t>a</w:t>
            </w:r>
            <w:r w:rsidR="00A17598">
              <w:t>usgereifte Technologien mit teilweise hohen Wirkungsgraden und geringen Kosten</w:t>
            </w:r>
          </w:p>
          <w:p w14:paraId="0C41C646" w14:textId="77777777" w:rsidR="00A17598" w:rsidRDefault="00A17598" w:rsidP="00767583">
            <w:pPr>
              <w:pStyle w:val="AufzhlungszeichenEbene1"/>
              <w:numPr>
                <w:ilvl w:val="0"/>
                <w:numId w:val="45"/>
              </w:numPr>
              <w:spacing w:after="120"/>
              <w:jc w:val="left"/>
            </w:pPr>
            <w:r>
              <w:t>Umweltbelastung durch Filteranlagen deutlich reduziert</w:t>
            </w:r>
          </w:p>
          <w:p w14:paraId="526021AD" w14:textId="5CD141BB" w:rsidR="00A17598" w:rsidRDefault="00533DF9" w:rsidP="00767583">
            <w:pPr>
              <w:pStyle w:val="AufzhlungszeichenEbene1"/>
              <w:numPr>
                <w:ilvl w:val="0"/>
                <w:numId w:val="45"/>
              </w:numPr>
              <w:spacing w:after="120"/>
              <w:jc w:val="left"/>
            </w:pPr>
            <w:r>
              <w:t>h</w:t>
            </w:r>
            <w:r w:rsidR="00A17598">
              <w:t>ohe Flexibilität und Versorgungssicherheit bei ausreichend Brennstoff</w:t>
            </w:r>
          </w:p>
        </w:tc>
        <w:tc>
          <w:tcPr>
            <w:tcW w:w="3253" w:type="dxa"/>
            <w:tcBorders>
              <w:top w:val="single" w:sz="4" w:space="0" w:color="auto"/>
              <w:left w:val="single" w:sz="4" w:space="0" w:color="auto"/>
              <w:bottom w:val="single" w:sz="4" w:space="0" w:color="auto"/>
              <w:right w:val="single" w:sz="4" w:space="0" w:color="auto"/>
            </w:tcBorders>
            <w:hideMark/>
          </w:tcPr>
          <w:p w14:paraId="4CF8D72B" w14:textId="77777777" w:rsidR="00A17598" w:rsidRDefault="00A17598" w:rsidP="00767583">
            <w:pPr>
              <w:pStyle w:val="AufzhlungszeichenEbene1"/>
              <w:numPr>
                <w:ilvl w:val="0"/>
                <w:numId w:val="45"/>
              </w:numPr>
              <w:spacing w:after="120"/>
              <w:jc w:val="left"/>
            </w:pPr>
            <w:r>
              <w:t>Umweltbelastung durch Brennstoffabbau und Verbrennung</w:t>
            </w:r>
          </w:p>
          <w:p w14:paraId="016366FD" w14:textId="77777777" w:rsidR="00A17598" w:rsidRDefault="00A17598" w:rsidP="00767583">
            <w:pPr>
              <w:pStyle w:val="AufzhlungszeichenEbene1"/>
              <w:numPr>
                <w:ilvl w:val="0"/>
                <w:numId w:val="45"/>
              </w:numPr>
              <w:spacing w:after="120"/>
              <w:jc w:val="left"/>
            </w:pPr>
            <w:r>
              <w:t>Brennstoffverfügbarkeit begrenzt und oftmals importabhängig</w:t>
            </w:r>
          </w:p>
        </w:tc>
      </w:tr>
      <w:tr w:rsidR="00A17598" w14:paraId="38AC54C5" w14:textId="77777777" w:rsidTr="00767583">
        <w:tc>
          <w:tcPr>
            <w:tcW w:w="0" w:type="auto"/>
            <w:tcBorders>
              <w:top w:val="single" w:sz="4" w:space="0" w:color="auto"/>
              <w:left w:val="single" w:sz="4" w:space="0" w:color="auto"/>
              <w:bottom w:val="single" w:sz="4" w:space="0" w:color="auto"/>
              <w:right w:val="single" w:sz="4" w:space="0" w:color="auto"/>
            </w:tcBorders>
            <w:hideMark/>
          </w:tcPr>
          <w:p w14:paraId="137C02C3" w14:textId="6E79D196" w:rsidR="00A17598" w:rsidRDefault="00A17598" w:rsidP="00767583">
            <w:pPr>
              <w:pStyle w:val="Textkrper"/>
              <w:spacing w:after="120"/>
              <w:jc w:val="left"/>
            </w:pPr>
            <w:r>
              <w:rPr>
                <w:b/>
                <w:bCs/>
              </w:rPr>
              <w:t>Geschäftsführer</w:t>
            </w:r>
            <w:r w:rsidR="001806A1">
              <w:rPr>
                <w:b/>
                <w:bCs/>
              </w:rPr>
              <w:t>*</w:t>
            </w:r>
            <w:proofErr w:type="gramStart"/>
            <w:r>
              <w:rPr>
                <w:b/>
                <w:bCs/>
              </w:rPr>
              <w:t>in eines Ingenieurbüros</w:t>
            </w:r>
            <w:proofErr w:type="gramEnd"/>
            <w:r>
              <w:rPr>
                <w:b/>
                <w:bCs/>
              </w:rPr>
              <w:t>, das Solar- und Windenergieanlagen plant</w:t>
            </w:r>
          </w:p>
        </w:tc>
        <w:tc>
          <w:tcPr>
            <w:tcW w:w="3358" w:type="dxa"/>
            <w:tcBorders>
              <w:top w:val="single" w:sz="4" w:space="0" w:color="auto"/>
              <w:left w:val="single" w:sz="4" w:space="0" w:color="auto"/>
              <w:bottom w:val="single" w:sz="4" w:space="0" w:color="auto"/>
              <w:right w:val="single" w:sz="4" w:space="0" w:color="auto"/>
            </w:tcBorders>
            <w:hideMark/>
          </w:tcPr>
          <w:p w14:paraId="1782A8CA" w14:textId="49B6409B" w:rsidR="00A17598" w:rsidRDefault="00533DF9" w:rsidP="00767583">
            <w:pPr>
              <w:pStyle w:val="AufzhlungszeichenEbene1"/>
              <w:numPr>
                <w:ilvl w:val="0"/>
                <w:numId w:val="45"/>
              </w:numPr>
              <w:spacing w:after="120"/>
              <w:jc w:val="left"/>
            </w:pPr>
            <w:r>
              <w:t>r</w:t>
            </w:r>
            <w:r w:rsidR="00A17598">
              <w:t>egenerative, umweltschonende Energieversorgung</w:t>
            </w:r>
          </w:p>
          <w:p w14:paraId="0A921ED5" w14:textId="19807D8D" w:rsidR="00A17598" w:rsidRDefault="00533DF9" w:rsidP="00767583">
            <w:pPr>
              <w:pStyle w:val="AufzhlungszeichenEbene1"/>
              <w:numPr>
                <w:ilvl w:val="0"/>
                <w:numId w:val="45"/>
              </w:numPr>
              <w:spacing w:after="120"/>
              <w:jc w:val="left"/>
            </w:pPr>
            <w:r>
              <w:t>d</w:t>
            </w:r>
            <w:r w:rsidR="00A17598">
              <w:t>ezentrale Energieversorgung möglich</w:t>
            </w:r>
          </w:p>
          <w:p w14:paraId="22B595DE" w14:textId="45E212A7" w:rsidR="00A17598" w:rsidRDefault="00533DF9" w:rsidP="00767583">
            <w:pPr>
              <w:pStyle w:val="AufzhlungszeichenEbene1"/>
              <w:numPr>
                <w:ilvl w:val="0"/>
                <w:numId w:val="45"/>
              </w:numPr>
              <w:spacing w:after="120"/>
              <w:jc w:val="left"/>
            </w:pPr>
            <w:r>
              <w:t>m</w:t>
            </w:r>
            <w:r w:rsidR="00A17598">
              <w:t xml:space="preserve">it Speicherlösungen Versorgungssicherheit </w:t>
            </w:r>
            <w:proofErr w:type="spellStart"/>
            <w:r w:rsidR="00A17598">
              <w:t>gewährleistbar</w:t>
            </w:r>
            <w:proofErr w:type="spellEnd"/>
          </w:p>
          <w:p w14:paraId="2B4319E0" w14:textId="595D1430" w:rsidR="00A17598" w:rsidRDefault="008008D4" w:rsidP="00767583">
            <w:pPr>
              <w:pStyle w:val="AufzhlungszeichenEbene1"/>
              <w:numPr>
                <w:ilvl w:val="0"/>
                <w:numId w:val="45"/>
              </w:numPr>
              <w:spacing w:after="120"/>
              <w:jc w:val="left"/>
            </w:pPr>
            <w:r>
              <w:t>d</w:t>
            </w:r>
            <w:r w:rsidR="00A17598">
              <w:t>urch Kleinanlagen und Genossenschaften auch Partizipation von Privatpersonen und Kleininvestoren möglich</w:t>
            </w:r>
          </w:p>
        </w:tc>
        <w:tc>
          <w:tcPr>
            <w:tcW w:w="3253" w:type="dxa"/>
            <w:tcBorders>
              <w:top w:val="single" w:sz="4" w:space="0" w:color="auto"/>
              <w:left w:val="single" w:sz="4" w:space="0" w:color="auto"/>
              <w:bottom w:val="single" w:sz="4" w:space="0" w:color="auto"/>
              <w:right w:val="single" w:sz="4" w:space="0" w:color="auto"/>
            </w:tcBorders>
          </w:tcPr>
          <w:p w14:paraId="48447101" w14:textId="5BF2194A" w:rsidR="00A17598" w:rsidRDefault="008008D4" w:rsidP="00767583">
            <w:pPr>
              <w:pStyle w:val="AufzhlungszeichenEbene1"/>
              <w:numPr>
                <w:ilvl w:val="0"/>
                <w:numId w:val="45"/>
              </w:numPr>
              <w:spacing w:after="120"/>
              <w:jc w:val="left"/>
            </w:pPr>
            <w:r>
              <w:t>g</w:t>
            </w:r>
            <w:r w:rsidR="00A17598">
              <w:t>roßer Flächenbedarf von Solarparks und Lärmbelästigung von Windenergieanlagen</w:t>
            </w:r>
          </w:p>
          <w:p w14:paraId="04B009E9" w14:textId="6EF7C3F0" w:rsidR="00A17598" w:rsidRDefault="008008D4" w:rsidP="00767583">
            <w:pPr>
              <w:pStyle w:val="AufzhlungszeichenEbene1"/>
              <w:numPr>
                <w:ilvl w:val="0"/>
                <w:numId w:val="45"/>
              </w:numPr>
              <w:spacing w:after="120"/>
              <w:jc w:val="left"/>
            </w:pPr>
            <w:r>
              <w:t>g</w:t>
            </w:r>
            <w:r w:rsidR="00A17598">
              <w:t>eringe Versorgungssicherheit durch Abhängigkeit vo</w:t>
            </w:r>
            <w:r w:rsidR="008157AB">
              <w:t>m</w:t>
            </w:r>
            <w:r w:rsidR="00A17598">
              <w:t xml:space="preserve"> Wetter</w:t>
            </w:r>
          </w:p>
          <w:p w14:paraId="67801B83" w14:textId="7EFE95D1" w:rsidR="00A17598" w:rsidRDefault="005E0395" w:rsidP="00767583">
            <w:pPr>
              <w:pStyle w:val="AufzhlungszeichenEbene1"/>
              <w:numPr>
                <w:ilvl w:val="0"/>
                <w:numId w:val="45"/>
              </w:numPr>
              <w:spacing w:after="120"/>
              <w:jc w:val="left"/>
            </w:pPr>
            <w:r>
              <w:t>h</w:t>
            </w:r>
            <w:r w:rsidR="00A17598">
              <w:t>ohe Investitionskosten durch fehlenden, flächendeckenden Ausbau und Vorhalten von Back</w:t>
            </w:r>
            <w:r w:rsidR="009A7976">
              <w:t>-</w:t>
            </w:r>
            <w:r w:rsidR="00A17598">
              <w:t>up</w:t>
            </w:r>
            <w:r w:rsidR="009A7976">
              <w:t>-L</w:t>
            </w:r>
            <w:r w:rsidR="00A17598">
              <w:t>ösungen zur Sicherstellung der Versorgungssicherheit</w:t>
            </w:r>
          </w:p>
        </w:tc>
      </w:tr>
      <w:tr w:rsidR="00A17598" w14:paraId="5D75424D" w14:textId="77777777" w:rsidTr="00767583">
        <w:tc>
          <w:tcPr>
            <w:tcW w:w="0" w:type="auto"/>
            <w:tcBorders>
              <w:top w:val="single" w:sz="4" w:space="0" w:color="auto"/>
              <w:left w:val="single" w:sz="4" w:space="0" w:color="auto"/>
              <w:bottom w:val="single" w:sz="4" w:space="0" w:color="auto"/>
              <w:right w:val="single" w:sz="4" w:space="0" w:color="auto"/>
            </w:tcBorders>
            <w:hideMark/>
          </w:tcPr>
          <w:p w14:paraId="463CDDC9" w14:textId="5BC8F14E" w:rsidR="00A17598" w:rsidRDefault="00A17598" w:rsidP="00767583">
            <w:pPr>
              <w:pStyle w:val="Textkrper"/>
              <w:spacing w:after="120"/>
              <w:jc w:val="left"/>
            </w:pPr>
            <w:r>
              <w:rPr>
                <w:b/>
                <w:bCs/>
              </w:rPr>
              <w:t>Umweltaktivist</w:t>
            </w:r>
            <w:r w:rsidR="001806A1">
              <w:rPr>
                <w:b/>
                <w:bCs/>
              </w:rPr>
              <w:t>*</w:t>
            </w:r>
            <w:r>
              <w:rPr>
                <w:b/>
                <w:bCs/>
              </w:rPr>
              <w:t>in</w:t>
            </w:r>
          </w:p>
        </w:tc>
        <w:tc>
          <w:tcPr>
            <w:tcW w:w="3358" w:type="dxa"/>
            <w:tcBorders>
              <w:top w:val="single" w:sz="4" w:space="0" w:color="auto"/>
              <w:left w:val="single" w:sz="4" w:space="0" w:color="auto"/>
              <w:bottom w:val="single" w:sz="4" w:space="0" w:color="auto"/>
              <w:right w:val="single" w:sz="4" w:space="0" w:color="auto"/>
            </w:tcBorders>
            <w:hideMark/>
          </w:tcPr>
          <w:p w14:paraId="28154828" w14:textId="77777777" w:rsidR="00A17598" w:rsidRDefault="00A17598" w:rsidP="00767583">
            <w:pPr>
              <w:pStyle w:val="AufzhlungszeichenEbene1"/>
              <w:numPr>
                <w:ilvl w:val="0"/>
                <w:numId w:val="45"/>
              </w:numPr>
              <w:spacing w:after="120"/>
              <w:jc w:val="left"/>
            </w:pPr>
            <w:r>
              <w:t>Reduktion des Energiebedarfs umweltschonendste und kostengünstigste Lösung</w:t>
            </w:r>
          </w:p>
          <w:p w14:paraId="537DDBBB" w14:textId="77777777" w:rsidR="00A17598" w:rsidRDefault="00A17598" w:rsidP="00767583">
            <w:pPr>
              <w:pStyle w:val="AufzhlungszeichenEbene1"/>
              <w:numPr>
                <w:ilvl w:val="0"/>
                <w:numId w:val="45"/>
              </w:numPr>
              <w:spacing w:after="120"/>
              <w:jc w:val="left"/>
            </w:pPr>
            <w:r>
              <w:t>Effizienzentwicklungen bei steigendem Energiepreis zunehmend lukrativ</w:t>
            </w:r>
          </w:p>
        </w:tc>
        <w:tc>
          <w:tcPr>
            <w:tcW w:w="3253" w:type="dxa"/>
            <w:tcBorders>
              <w:top w:val="single" w:sz="4" w:space="0" w:color="auto"/>
              <w:left w:val="single" w:sz="4" w:space="0" w:color="auto"/>
              <w:bottom w:val="single" w:sz="4" w:space="0" w:color="auto"/>
              <w:right w:val="single" w:sz="4" w:space="0" w:color="auto"/>
            </w:tcBorders>
            <w:hideMark/>
          </w:tcPr>
          <w:p w14:paraId="1E636D6D" w14:textId="77CCC130" w:rsidR="00A17598" w:rsidRDefault="00A17598" w:rsidP="00767583">
            <w:pPr>
              <w:pStyle w:val="AufzhlungszeichenEbene1"/>
              <w:numPr>
                <w:ilvl w:val="0"/>
                <w:numId w:val="45"/>
              </w:numPr>
              <w:spacing w:after="120"/>
              <w:jc w:val="left"/>
            </w:pPr>
            <w:r>
              <w:t>Reduktion des Energiebedarfs oft nur mit Konsumverzicht möglich</w:t>
            </w:r>
          </w:p>
          <w:p w14:paraId="6769B5ED" w14:textId="77777777" w:rsidR="00A17598" w:rsidRDefault="00A17598" w:rsidP="00767583">
            <w:pPr>
              <w:pStyle w:val="AufzhlungszeichenEbene1"/>
              <w:numPr>
                <w:ilvl w:val="0"/>
                <w:numId w:val="45"/>
              </w:numPr>
              <w:spacing w:after="120"/>
              <w:jc w:val="left"/>
            </w:pPr>
            <w:r>
              <w:t>Effizienzentwicklungen durch Rebound-Effekt häufig nicht nachhaltig</w:t>
            </w:r>
          </w:p>
        </w:tc>
      </w:tr>
    </w:tbl>
    <w:p w14:paraId="3E546250" w14:textId="77777777" w:rsidR="00857A0C" w:rsidRDefault="00857A0C" w:rsidP="00FA58FC">
      <w:pPr>
        <w:pStyle w:val="Textkrp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857A0C" w14:paraId="7449E2B6" w14:textId="77777777" w:rsidTr="000753E3">
        <w:tc>
          <w:tcPr>
            <w:tcW w:w="401" w:type="pct"/>
            <w:tcBorders>
              <w:top w:val="single" w:sz="4" w:space="0" w:color="auto"/>
              <w:left w:val="single" w:sz="4" w:space="0" w:color="auto"/>
              <w:bottom w:val="single" w:sz="4" w:space="0" w:color="auto"/>
              <w:right w:val="single" w:sz="4" w:space="0" w:color="auto"/>
            </w:tcBorders>
            <w:hideMark/>
          </w:tcPr>
          <w:p w14:paraId="537A6037" w14:textId="5BA5C4A0" w:rsidR="00857A0C" w:rsidRDefault="00857A0C" w:rsidP="00B709A9">
            <w:pPr>
              <w:pStyle w:val="Textkrper"/>
              <w:spacing w:after="120" w:line="240" w:lineRule="auto"/>
              <w:jc w:val="left"/>
              <w:rPr>
                <w:b/>
                <w:sz w:val="20"/>
                <w:szCs w:val="20"/>
              </w:rPr>
            </w:pPr>
            <w:r>
              <w:rPr>
                <w:b/>
                <w:sz w:val="20"/>
                <w:szCs w:val="20"/>
              </w:rPr>
              <w:t>1.2</w:t>
            </w:r>
          </w:p>
        </w:tc>
        <w:tc>
          <w:tcPr>
            <w:tcW w:w="3337" w:type="pct"/>
            <w:tcBorders>
              <w:top w:val="single" w:sz="4" w:space="0" w:color="auto"/>
              <w:left w:val="single" w:sz="4" w:space="0" w:color="auto"/>
              <w:bottom w:val="single" w:sz="4" w:space="0" w:color="auto"/>
              <w:right w:val="single" w:sz="4" w:space="0" w:color="auto"/>
            </w:tcBorders>
            <w:hideMark/>
          </w:tcPr>
          <w:p w14:paraId="18C9FF8A" w14:textId="6361883F" w:rsidR="00857A0C" w:rsidRPr="00B709A9" w:rsidRDefault="00B709A9" w:rsidP="00B709A9">
            <w:pPr>
              <w:pStyle w:val="Default"/>
              <w:spacing w:before="120" w:after="120"/>
              <w:jc w:val="both"/>
              <w:rPr>
                <w:sz w:val="22"/>
                <w:szCs w:val="22"/>
              </w:rPr>
            </w:pPr>
            <w:r>
              <w:rPr>
                <w:sz w:val="22"/>
                <w:szCs w:val="22"/>
              </w:rPr>
              <w:t>Entwerft einen groben Zeitplan für die Talkshow, damit die wichtigsten Aspekte der Diskussion in einer etwa zehnminütigen Sendung behandelt werden. Plant die Aufnahme der Talkshow und überlegt euch dabei insbesondere den Aufzeichnungsort, Sitz- und Kamerapositionen sowie weitere benötigte technische Hilfsmittel, um z. B. Diagramme oder Schaubilder einblenden zu können.</w:t>
            </w:r>
          </w:p>
        </w:tc>
        <w:tc>
          <w:tcPr>
            <w:tcW w:w="316" w:type="pct"/>
            <w:tcBorders>
              <w:top w:val="single" w:sz="4" w:space="0" w:color="auto"/>
              <w:left w:val="single" w:sz="4" w:space="0" w:color="auto"/>
              <w:bottom w:val="single" w:sz="4" w:space="0" w:color="auto"/>
              <w:right w:val="single" w:sz="4" w:space="0" w:color="auto"/>
            </w:tcBorders>
          </w:tcPr>
          <w:p w14:paraId="185D17A5" w14:textId="77777777" w:rsidR="00857A0C" w:rsidRDefault="00857A0C" w:rsidP="00B709A9">
            <w:pPr>
              <w:pStyle w:val="Textkrper"/>
              <w:spacing w:after="120" w:line="240" w:lineRule="auto"/>
              <w:jc w:val="center"/>
              <w:rPr>
                <w:sz w:val="20"/>
                <w:szCs w:val="20"/>
              </w:rPr>
            </w:pPr>
            <w:r>
              <w:rPr>
                <w:sz w:val="20"/>
                <w:szCs w:val="20"/>
              </w:rPr>
              <w:t>S</w:t>
            </w:r>
          </w:p>
        </w:tc>
        <w:tc>
          <w:tcPr>
            <w:tcW w:w="316" w:type="pct"/>
            <w:tcBorders>
              <w:top w:val="single" w:sz="4" w:space="0" w:color="auto"/>
              <w:left w:val="single" w:sz="4" w:space="0" w:color="auto"/>
              <w:bottom w:val="single" w:sz="4" w:space="0" w:color="auto"/>
              <w:right w:val="single" w:sz="4" w:space="0" w:color="auto"/>
            </w:tcBorders>
          </w:tcPr>
          <w:p w14:paraId="4660C57F" w14:textId="77777777" w:rsidR="00857A0C" w:rsidRDefault="00857A0C" w:rsidP="00B709A9">
            <w:pPr>
              <w:pStyle w:val="Textkrper"/>
              <w:spacing w:after="120" w:line="240" w:lineRule="auto"/>
              <w:jc w:val="center"/>
              <w:rPr>
                <w:sz w:val="20"/>
                <w:szCs w:val="20"/>
              </w:rPr>
            </w:pPr>
            <w:r>
              <w:rPr>
                <w:sz w:val="20"/>
                <w:szCs w:val="20"/>
              </w:rPr>
              <w:t>E</w:t>
            </w:r>
          </w:p>
        </w:tc>
        <w:tc>
          <w:tcPr>
            <w:tcW w:w="316" w:type="pct"/>
            <w:tcBorders>
              <w:top w:val="single" w:sz="4" w:space="0" w:color="auto"/>
              <w:left w:val="single" w:sz="4" w:space="0" w:color="auto"/>
              <w:bottom w:val="single" w:sz="4" w:space="0" w:color="auto"/>
              <w:right w:val="single" w:sz="4" w:space="0" w:color="auto"/>
            </w:tcBorders>
            <w:hideMark/>
          </w:tcPr>
          <w:p w14:paraId="09856797" w14:textId="77777777" w:rsidR="00857A0C" w:rsidRDefault="00857A0C" w:rsidP="00B709A9">
            <w:pPr>
              <w:pStyle w:val="Textkrper"/>
              <w:spacing w:after="120" w:line="240" w:lineRule="auto"/>
              <w:jc w:val="center"/>
              <w:rPr>
                <w:sz w:val="20"/>
                <w:szCs w:val="20"/>
              </w:rPr>
            </w:pPr>
            <w:r>
              <w:rPr>
                <w:sz w:val="20"/>
                <w:szCs w:val="20"/>
              </w:rPr>
              <w:t>K</w:t>
            </w:r>
          </w:p>
          <w:p w14:paraId="440501A9" w14:textId="77777777" w:rsidR="00B5475E" w:rsidRDefault="00857A0C" w:rsidP="00B709A9">
            <w:pPr>
              <w:pStyle w:val="Textkrper"/>
              <w:spacing w:after="120" w:line="240" w:lineRule="auto"/>
              <w:jc w:val="center"/>
              <w:rPr>
                <w:sz w:val="20"/>
                <w:szCs w:val="20"/>
              </w:rPr>
            </w:pPr>
            <w:r>
              <w:rPr>
                <w:sz w:val="20"/>
                <w:szCs w:val="20"/>
              </w:rPr>
              <w:t>1.5</w:t>
            </w:r>
          </w:p>
          <w:p w14:paraId="063585C9" w14:textId="3274C060" w:rsidR="00857A0C" w:rsidRDefault="00857A0C" w:rsidP="00B709A9">
            <w:pPr>
              <w:pStyle w:val="Textkrper"/>
              <w:spacing w:after="120" w:line="240" w:lineRule="auto"/>
              <w:jc w:val="center"/>
              <w:rPr>
                <w:sz w:val="20"/>
                <w:szCs w:val="20"/>
              </w:rPr>
            </w:pPr>
            <w:r>
              <w:rPr>
                <w:sz w:val="20"/>
                <w:szCs w:val="20"/>
              </w:rPr>
              <w:t>2.2</w:t>
            </w:r>
          </w:p>
        </w:tc>
        <w:tc>
          <w:tcPr>
            <w:tcW w:w="314" w:type="pct"/>
            <w:tcBorders>
              <w:top w:val="single" w:sz="4" w:space="0" w:color="auto"/>
              <w:left w:val="single" w:sz="4" w:space="0" w:color="auto"/>
              <w:bottom w:val="single" w:sz="4" w:space="0" w:color="auto"/>
              <w:right w:val="single" w:sz="4" w:space="0" w:color="auto"/>
            </w:tcBorders>
          </w:tcPr>
          <w:p w14:paraId="4E5A2BA9" w14:textId="77777777" w:rsidR="00857A0C" w:rsidRDefault="00857A0C" w:rsidP="00B709A9">
            <w:pPr>
              <w:pStyle w:val="Textkrper"/>
              <w:spacing w:after="120" w:line="240" w:lineRule="auto"/>
              <w:jc w:val="center"/>
              <w:rPr>
                <w:sz w:val="20"/>
                <w:szCs w:val="20"/>
              </w:rPr>
            </w:pPr>
            <w:r>
              <w:rPr>
                <w:sz w:val="20"/>
                <w:szCs w:val="20"/>
              </w:rPr>
              <w:t>B</w:t>
            </w:r>
          </w:p>
        </w:tc>
      </w:tr>
    </w:tbl>
    <w:p w14:paraId="2BA1C207" w14:textId="444522F9" w:rsidR="00FA58FC" w:rsidRDefault="00FA58FC" w:rsidP="00FA58FC">
      <w:pPr>
        <w:pStyle w:val="Textkrper"/>
      </w:pPr>
      <w:r>
        <w:t xml:space="preserve">Angesichts der oben aufgeführten Argumente sollten bei der Planung des Diskussionsverlaufs zumindest die beiden Punkte Umweltschutz und Kosten berücksichtigt werden. Darüber hinaus sind bei entsprechender Zeiteinteilung auch weitere Aspekte möglich. </w:t>
      </w:r>
    </w:p>
    <w:p w14:paraId="779D4A20" w14:textId="5783DBDA" w:rsidR="00FA58FC" w:rsidRDefault="00FA58FC" w:rsidP="005E4417">
      <w:pPr>
        <w:pStyle w:val="Textkrper"/>
        <w:spacing w:after="120"/>
      </w:pPr>
      <w:r>
        <w:t>Außerdem sollte bei der Vorbereitung darauf geachtet werden, dass der Aufzeichnungsort geeignet ist. Qualitätsmerkmale sind, dass keine Geräusche oder Bewegungen im Hintergrund stören, die Frage der Kameraposition und -halterung geklärt ist und Einblendungen möglich sind, wenn diese gewünscht sind. Je nach verwendeten Aufzeichnungsgeräten und Präsentationsmedien muss gegebenenfalls auch eine ausreichende Anzahl an Steckdosen sichergestellt werden.</w:t>
      </w:r>
    </w:p>
    <w:p w14:paraId="78962EB5" w14:textId="77777777" w:rsidR="005E4417" w:rsidRDefault="005E4417" w:rsidP="005E4417">
      <w:pPr>
        <w:pStyle w:val="Textkrp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FA58FC" w14:paraId="50CDF830" w14:textId="77777777" w:rsidTr="00FA58FC">
        <w:tc>
          <w:tcPr>
            <w:tcW w:w="401" w:type="pct"/>
            <w:tcBorders>
              <w:top w:val="single" w:sz="4" w:space="0" w:color="auto"/>
              <w:left w:val="single" w:sz="4" w:space="0" w:color="auto"/>
              <w:bottom w:val="single" w:sz="4" w:space="0" w:color="auto"/>
              <w:right w:val="single" w:sz="4" w:space="0" w:color="auto"/>
            </w:tcBorders>
            <w:hideMark/>
          </w:tcPr>
          <w:p w14:paraId="6831A7AE" w14:textId="77777777" w:rsidR="00FA58FC" w:rsidRDefault="00FA58FC" w:rsidP="001267AF">
            <w:pPr>
              <w:pStyle w:val="Textkrper"/>
              <w:spacing w:after="120" w:line="240" w:lineRule="auto"/>
              <w:jc w:val="left"/>
              <w:rPr>
                <w:b/>
                <w:sz w:val="20"/>
                <w:szCs w:val="20"/>
              </w:rPr>
            </w:pPr>
            <w:bookmarkStart w:id="11" w:name="_Hlk171589245"/>
            <w:r>
              <w:rPr>
                <w:b/>
                <w:sz w:val="20"/>
                <w:szCs w:val="20"/>
              </w:rPr>
              <w:t>2</w:t>
            </w:r>
          </w:p>
        </w:tc>
        <w:tc>
          <w:tcPr>
            <w:tcW w:w="3337" w:type="pct"/>
            <w:tcBorders>
              <w:top w:val="single" w:sz="4" w:space="0" w:color="auto"/>
              <w:left w:val="single" w:sz="4" w:space="0" w:color="auto"/>
              <w:bottom w:val="single" w:sz="4" w:space="0" w:color="auto"/>
              <w:right w:val="single" w:sz="4" w:space="0" w:color="auto"/>
            </w:tcBorders>
            <w:hideMark/>
          </w:tcPr>
          <w:p w14:paraId="53FABA5E" w14:textId="5E99FF49" w:rsidR="00FA58FC" w:rsidRDefault="00B709A9" w:rsidP="001267AF">
            <w:pPr>
              <w:pStyle w:val="Textkrper"/>
              <w:spacing w:after="120"/>
            </w:pPr>
            <w:r w:rsidRPr="00B709A9">
              <w:t>Filmt eure Talkshow mit Hilfe von Tablets/Smartphones. Achtet dabei darauf, dass ihr zur Rolle passende (Fach</w:t>
            </w:r>
            <w:proofErr w:type="gramStart"/>
            <w:r w:rsidR="00A02600">
              <w:noBreakHyphen/>
            </w:r>
            <w:r w:rsidRPr="00B709A9">
              <w:t>)Sprache</w:t>
            </w:r>
            <w:proofErr w:type="gramEnd"/>
            <w:r w:rsidRPr="00B709A9">
              <w:t xml:space="preserve"> verwendet, alle Personen gut gesehen bzw. gehört werden können und der zeitliche Rahmen von etwa 10</w:t>
            </w:r>
            <w:r w:rsidR="007260F9">
              <w:t> </w:t>
            </w:r>
            <w:r w:rsidRPr="00B709A9">
              <w:t>Minuten eingehalten wird. Ladet eure Ergebnisse in der digitalen Lernumgebung hoch und löscht anschließend das Video vom Aufnahmegerät.</w:t>
            </w:r>
          </w:p>
        </w:tc>
        <w:tc>
          <w:tcPr>
            <w:tcW w:w="316" w:type="pct"/>
            <w:tcBorders>
              <w:top w:val="single" w:sz="4" w:space="0" w:color="auto"/>
              <w:left w:val="single" w:sz="4" w:space="0" w:color="auto"/>
              <w:bottom w:val="single" w:sz="4" w:space="0" w:color="auto"/>
              <w:right w:val="single" w:sz="4" w:space="0" w:color="auto"/>
            </w:tcBorders>
          </w:tcPr>
          <w:p w14:paraId="54CC812A" w14:textId="3A3C618B" w:rsidR="00FA58FC" w:rsidRDefault="001267AF" w:rsidP="001267AF">
            <w:pPr>
              <w:pStyle w:val="Textkrper"/>
              <w:spacing w:after="120" w:line="240" w:lineRule="auto"/>
              <w:jc w:val="center"/>
              <w:rPr>
                <w:sz w:val="20"/>
                <w:szCs w:val="20"/>
              </w:rPr>
            </w:pPr>
            <w:r>
              <w:rPr>
                <w:sz w:val="20"/>
                <w:szCs w:val="20"/>
              </w:rPr>
              <w:t>S</w:t>
            </w:r>
          </w:p>
        </w:tc>
        <w:tc>
          <w:tcPr>
            <w:tcW w:w="316" w:type="pct"/>
            <w:tcBorders>
              <w:top w:val="single" w:sz="4" w:space="0" w:color="auto"/>
              <w:left w:val="single" w:sz="4" w:space="0" w:color="auto"/>
              <w:bottom w:val="single" w:sz="4" w:space="0" w:color="auto"/>
              <w:right w:val="single" w:sz="4" w:space="0" w:color="auto"/>
            </w:tcBorders>
          </w:tcPr>
          <w:p w14:paraId="4483FA01" w14:textId="4D5441E2" w:rsidR="00FA58FC" w:rsidRDefault="001267AF" w:rsidP="001267AF">
            <w:pPr>
              <w:pStyle w:val="Textkrper"/>
              <w:spacing w:after="120" w:line="240" w:lineRule="auto"/>
              <w:jc w:val="center"/>
              <w:rPr>
                <w:sz w:val="20"/>
                <w:szCs w:val="20"/>
              </w:rPr>
            </w:pPr>
            <w:r>
              <w:rPr>
                <w:sz w:val="20"/>
                <w:szCs w:val="20"/>
              </w:rPr>
              <w:t>E</w:t>
            </w:r>
          </w:p>
        </w:tc>
        <w:tc>
          <w:tcPr>
            <w:tcW w:w="316" w:type="pct"/>
            <w:tcBorders>
              <w:top w:val="single" w:sz="4" w:space="0" w:color="auto"/>
              <w:left w:val="single" w:sz="4" w:space="0" w:color="auto"/>
              <w:bottom w:val="single" w:sz="4" w:space="0" w:color="auto"/>
              <w:right w:val="single" w:sz="4" w:space="0" w:color="auto"/>
            </w:tcBorders>
            <w:hideMark/>
          </w:tcPr>
          <w:p w14:paraId="16D3B90D" w14:textId="77777777" w:rsidR="001267AF" w:rsidRDefault="00FA58FC" w:rsidP="001267AF">
            <w:pPr>
              <w:pStyle w:val="Textkrper"/>
              <w:spacing w:after="120" w:line="240" w:lineRule="auto"/>
              <w:jc w:val="center"/>
              <w:rPr>
                <w:sz w:val="20"/>
                <w:szCs w:val="20"/>
              </w:rPr>
            </w:pPr>
            <w:r>
              <w:rPr>
                <w:sz w:val="20"/>
                <w:szCs w:val="20"/>
              </w:rPr>
              <w:t>K</w:t>
            </w:r>
          </w:p>
          <w:p w14:paraId="10A57B19" w14:textId="77777777" w:rsidR="00B5475E" w:rsidRDefault="00FA58FC" w:rsidP="001267AF">
            <w:pPr>
              <w:pStyle w:val="Textkrper"/>
              <w:spacing w:after="120" w:line="240" w:lineRule="auto"/>
              <w:jc w:val="center"/>
              <w:rPr>
                <w:sz w:val="20"/>
                <w:szCs w:val="20"/>
              </w:rPr>
            </w:pPr>
            <w:r>
              <w:rPr>
                <w:sz w:val="20"/>
                <w:szCs w:val="20"/>
              </w:rPr>
              <w:t>1.5</w:t>
            </w:r>
          </w:p>
          <w:p w14:paraId="3DE36C12" w14:textId="76B4C98F" w:rsidR="001267AF" w:rsidRDefault="00FA58FC" w:rsidP="001267AF">
            <w:pPr>
              <w:pStyle w:val="Textkrper"/>
              <w:spacing w:after="120" w:line="240" w:lineRule="auto"/>
              <w:jc w:val="center"/>
              <w:rPr>
                <w:sz w:val="20"/>
                <w:szCs w:val="20"/>
              </w:rPr>
            </w:pPr>
            <w:r>
              <w:rPr>
                <w:sz w:val="20"/>
                <w:szCs w:val="20"/>
              </w:rPr>
              <w:t>2.1</w:t>
            </w:r>
          </w:p>
          <w:p w14:paraId="161AD8B9" w14:textId="4BDEAEDF" w:rsidR="00FA58FC" w:rsidRDefault="00FA58FC" w:rsidP="001267AF">
            <w:pPr>
              <w:pStyle w:val="Textkrper"/>
              <w:spacing w:after="120" w:line="240" w:lineRule="auto"/>
              <w:jc w:val="center"/>
              <w:rPr>
                <w:sz w:val="20"/>
                <w:szCs w:val="20"/>
              </w:rPr>
            </w:pPr>
            <w:r>
              <w:rPr>
                <w:sz w:val="20"/>
                <w:szCs w:val="20"/>
              </w:rPr>
              <w:t>3.2</w:t>
            </w:r>
          </w:p>
        </w:tc>
        <w:tc>
          <w:tcPr>
            <w:tcW w:w="314" w:type="pct"/>
            <w:tcBorders>
              <w:top w:val="single" w:sz="4" w:space="0" w:color="auto"/>
              <w:left w:val="single" w:sz="4" w:space="0" w:color="auto"/>
              <w:bottom w:val="single" w:sz="4" w:space="0" w:color="auto"/>
              <w:right w:val="single" w:sz="4" w:space="0" w:color="auto"/>
            </w:tcBorders>
          </w:tcPr>
          <w:p w14:paraId="1EF8FB50" w14:textId="3C8415DE" w:rsidR="00FA58FC" w:rsidRDefault="001267AF" w:rsidP="001267AF">
            <w:pPr>
              <w:pStyle w:val="Textkrper"/>
              <w:spacing w:after="120" w:line="240" w:lineRule="auto"/>
              <w:jc w:val="center"/>
              <w:rPr>
                <w:sz w:val="20"/>
                <w:szCs w:val="20"/>
              </w:rPr>
            </w:pPr>
            <w:r>
              <w:rPr>
                <w:sz w:val="20"/>
                <w:szCs w:val="20"/>
              </w:rPr>
              <w:t>B</w:t>
            </w:r>
          </w:p>
        </w:tc>
      </w:tr>
    </w:tbl>
    <w:bookmarkEnd w:id="11"/>
    <w:p w14:paraId="08B73843" w14:textId="50DD0320" w:rsidR="00FA58FC" w:rsidRDefault="00FA58FC" w:rsidP="00FA58FC">
      <w:pPr>
        <w:pStyle w:val="Textkrper"/>
      </w:pPr>
      <w:r>
        <w:t xml:space="preserve">Im Sinne der Kompetenz K 1.5 (und somit für die </w:t>
      </w:r>
      <w:r w:rsidR="002B37B4">
        <w:t>Teilaufgabe</w:t>
      </w:r>
      <w:r>
        <w:t xml:space="preserve">) ist es von besonderer Bedeutung, dass die Lernenden eine angemessene Alltags- oder Fachsprache verwenden. Da in der Gesprächsrunde einerseits Expertinnen und Experten im Bereich der Energieversorgung miteinander diskutieren, andererseits das Publikum einer Talkshow in der Regel über weniger Fachwissen verfügt, müssen die handelnden Personen genau abwägen, um situativ passende Formulierungen und Begriffe zu verwenden. So </w:t>
      </w:r>
      <w:proofErr w:type="gramStart"/>
      <w:r>
        <w:t>stellt</w:t>
      </w:r>
      <w:proofErr w:type="gramEnd"/>
      <w:r>
        <w:t xml:space="preserve"> beispielsweise ein vollständiger Verzicht oder die fehlerhafte Verwendung von Fachbegriffen die Expertise und Glaubwürdigkeit der Person in Frage. Umgekehrt führt eine Aneinanderreihung von wenig bekannten Fachbegriffen schnell dazu, dass auch interessierte Laien den Ausführungen nicht mehr folgen können. Somit erkennt man einen angemessenen Sprachgebrauch daran, dass weithin bekannte Fachbegriffe (</w:t>
      </w:r>
      <w:r w:rsidR="005E4417">
        <w:t>z. B.</w:t>
      </w:r>
      <w:r>
        <w:t> Spannung, Stromstärke, Energie, …) korrekt verwendet werden und weniger gängige Fachbegriffe (</w:t>
      </w:r>
      <w:r w:rsidR="005E4417">
        <w:t>z. B.</w:t>
      </w:r>
      <w:r>
        <w:t xml:space="preserve"> Rebound-Effekt) vermieden oder verständlich erklärt werden. Diese Punkte sollten auch in den folgenden </w:t>
      </w:r>
      <w:r w:rsidR="002B37B4">
        <w:t>Teilaufgabe</w:t>
      </w:r>
      <w:r>
        <w:t>n</w:t>
      </w:r>
      <w:r w:rsidR="00CD4CC2">
        <w:t> </w:t>
      </w:r>
      <w:r>
        <w:t>3.1 und 3.2 mit den Lernenden thematisiert werden, da die Glaubwürdigkeit und Überzeugungskraft der einzelnen Personen davon beeinflusst wird.</w:t>
      </w:r>
    </w:p>
    <w:p w14:paraId="77F60840" w14:textId="4251866A" w:rsidR="00FA58FC" w:rsidRDefault="00FA58FC" w:rsidP="00FA58FC">
      <w:pPr>
        <w:pStyle w:val="Textkrper"/>
      </w:pPr>
      <w:r>
        <w:t xml:space="preserve">Wie die Aufgabenstellung bereits impliziert, ist es darüber hinaus wichtig, dass alle Personen gut gehört bzw. gesehen werden können und die Zeiteinteilung sinnvoll ist. Eine qualitativ schlechte Aufzeichnung sorgt dafür, dass die anschließende Betrachtung für alle Personen sehr anstrengend und unangenehm ist und lenkt so vom Inhalt ab. Genauso wie deutliche Überschreitungen der Gesamtdauer oder ungünstige Gewichtungen innerhalb der Diskussion sollten derlei Fehler ebenfalls auf jeden Fall im Laufe der </w:t>
      </w:r>
      <w:r w:rsidR="002B37B4">
        <w:t>Teila</w:t>
      </w:r>
      <w:r>
        <w:t>ufgabe</w:t>
      </w:r>
      <w:r w:rsidR="00544B46">
        <w:t> </w:t>
      </w:r>
      <w:r>
        <w:t>3.2 zur Sprache kommen.</w:t>
      </w:r>
    </w:p>
    <w:p w14:paraId="34A77C02" w14:textId="77777777" w:rsidR="00FA58FC" w:rsidRDefault="00FA58FC" w:rsidP="00FA58FC">
      <w:pPr>
        <w:pStyle w:val="Textkrper"/>
        <w:spacing w:after="240"/>
      </w:pPr>
      <w:r>
        <w:lastRenderedPageBreak/>
        <w:t>Bei besonders motivierten Lernenden mit entsprechendem Wissen und technischer Ausstattung kann es auch vorkommen, dass die Talkshow mit zusätzlichen Elementen aufgewertet wird. Denkbar sind hier ein Vorspann, Schnitte zwischen verschiedenen Kamerapositionen passend zur Gesprächsführung oder die Einbettung von Einspielern. Dies geht aber deutlich über die zu erwartende Bearbeitung hinaus und wird nur in Ausnahmen der Fall sein.</w:t>
      </w:r>
    </w:p>
    <w:p w14:paraId="184D1CD7" w14:textId="03237923" w:rsidR="00FA58FC" w:rsidRDefault="00FA58FC" w:rsidP="005E4417">
      <w:pPr>
        <w:pStyle w:val="Textkrper"/>
        <w:spacing w:after="120"/>
      </w:pPr>
      <w:r>
        <w:t xml:space="preserve">Bei der Lernumgebung bietet es sich an, dass für jede Gruppe ein eigener Bereich zur Verfügung steht, in dem sie ausreichend Zugriffsrechte haben, um das Video hochladen zu können. Idealerweise bietet die Gestaltung der Lernplattform außerdem die Möglichkeit, dass Kommentare für die </w:t>
      </w:r>
      <w:r w:rsidR="002B37B4">
        <w:t>Teilaufgabe</w:t>
      </w:r>
      <w:r w:rsidR="0069620A">
        <w:t> </w:t>
      </w:r>
      <w:r>
        <w:t>3.1 ähnlich wie bei kommerziellen Videoplattformen darunter gepostet werden können.</w:t>
      </w:r>
    </w:p>
    <w:p w14:paraId="3F4B991F" w14:textId="77777777" w:rsidR="005E4417" w:rsidRDefault="005E4417" w:rsidP="005E4417">
      <w:pPr>
        <w:pStyle w:val="Textkrp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FA58FC" w14:paraId="249E2E9A" w14:textId="77777777" w:rsidTr="00FA58FC">
        <w:tc>
          <w:tcPr>
            <w:tcW w:w="401" w:type="pct"/>
            <w:tcBorders>
              <w:top w:val="single" w:sz="4" w:space="0" w:color="auto"/>
              <w:left w:val="single" w:sz="4" w:space="0" w:color="auto"/>
              <w:bottom w:val="single" w:sz="4" w:space="0" w:color="auto"/>
              <w:right w:val="single" w:sz="4" w:space="0" w:color="auto"/>
            </w:tcBorders>
            <w:hideMark/>
          </w:tcPr>
          <w:p w14:paraId="61581BDA" w14:textId="77777777" w:rsidR="00FA58FC" w:rsidRDefault="00FA58FC" w:rsidP="001267AF">
            <w:pPr>
              <w:pStyle w:val="Textkrper"/>
              <w:spacing w:after="120" w:line="240" w:lineRule="auto"/>
              <w:jc w:val="left"/>
              <w:rPr>
                <w:b/>
                <w:sz w:val="20"/>
                <w:szCs w:val="20"/>
              </w:rPr>
            </w:pPr>
            <w:r>
              <w:rPr>
                <w:b/>
                <w:sz w:val="20"/>
                <w:szCs w:val="20"/>
              </w:rPr>
              <w:t>3.1</w:t>
            </w:r>
          </w:p>
        </w:tc>
        <w:tc>
          <w:tcPr>
            <w:tcW w:w="3337" w:type="pct"/>
            <w:tcBorders>
              <w:top w:val="single" w:sz="4" w:space="0" w:color="auto"/>
              <w:left w:val="single" w:sz="4" w:space="0" w:color="auto"/>
              <w:bottom w:val="single" w:sz="4" w:space="0" w:color="auto"/>
              <w:right w:val="single" w:sz="4" w:space="0" w:color="auto"/>
            </w:tcBorders>
            <w:hideMark/>
          </w:tcPr>
          <w:p w14:paraId="0C31596F" w14:textId="7F2EF930" w:rsidR="00FA58FC" w:rsidRDefault="00B709A9" w:rsidP="00B709A9">
            <w:pPr>
              <w:pStyle w:val="Textkrper"/>
              <w:spacing w:after="120"/>
              <w:jc w:val="left"/>
            </w:pPr>
            <w:r>
              <w:t>Schaut mindestens eine Talkshow einer anderen Gruppe, füllt das Bewertungsraster (Material</w:t>
            </w:r>
            <w:r w:rsidR="00A02600">
              <w:t> </w:t>
            </w:r>
            <w:r>
              <w:t>1) aus und schreibt e</w:t>
            </w:r>
            <w:r w:rsidR="00A02600">
              <w:t>i</w:t>
            </w:r>
            <w:r>
              <w:t>nen kurzen Kommentar zur gesehenen Sendung.</w:t>
            </w:r>
          </w:p>
        </w:tc>
        <w:tc>
          <w:tcPr>
            <w:tcW w:w="316" w:type="pct"/>
            <w:tcBorders>
              <w:top w:val="single" w:sz="4" w:space="0" w:color="auto"/>
              <w:left w:val="single" w:sz="4" w:space="0" w:color="auto"/>
              <w:bottom w:val="single" w:sz="4" w:space="0" w:color="auto"/>
              <w:right w:val="single" w:sz="4" w:space="0" w:color="auto"/>
            </w:tcBorders>
          </w:tcPr>
          <w:p w14:paraId="5C40A5A1" w14:textId="5B11CD02" w:rsidR="00FA58FC" w:rsidRDefault="001267AF" w:rsidP="001267AF">
            <w:pPr>
              <w:pStyle w:val="Textkrper"/>
              <w:spacing w:after="120" w:line="240" w:lineRule="auto"/>
              <w:jc w:val="center"/>
              <w:rPr>
                <w:sz w:val="20"/>
                <w:szCs w:val="20"/>
              </w:rPr>
            </w:pPr>
            <w:r>
              <w:rPr>
                <w:sz w:val="20"/>
                <w:szCs w:val="20"/>
              </w:rPr>
              <w:t>S</w:t>
            </w:r>
          </w:p>
        </w:tc>
        <w:tc>
          <w:tcPr>
            <w:tcW w:w="316" w:type="pct"/>
            <w:tcBorders>
              <w:top w:val="single" w:sz="4" w:space="0" w:color="auto"/>
              <w:left w:val="single" w:sz="4" w:space="0" w:color="auto"/>
              <w:bottom w:val="single" w:sz="4" w:space="0" w:color="auto"/>
              <w:right w:val="single" w:sz="4" w:space="0" w:color="auto"/>
            </w:tcBorders>
          </w:tcPr>
          <w:p w14:paraId="371EF512" w14:textId="0D1E3F34" w:rsidR="00FA58FC" w:rsidRDefault="001267AF" w:rsidP="001267AF">
            <w:pPr>
              <w:pStyle w:val="Textkrper"/>
              <w:spacing w:after="120" w:line="240" w:lineRule="auto"/>
              <w:jc w:val="center"/>
              <w:rPr>
                <w:sz w:val="20"/>
                <w:szCs w:val="20"/>
              </w:rPr>
            </w:pPr>
            <w:r>
              <w:rPr>
                <w:sz w:val="20"/>
                <w:szCs w:val="20"/>
              </w:rPr>
              <w:t>E</w:t>
            </w:r>
          </w:p>
        </w:tc>
        <w:tc>
          <w:tcPr>
            <w:tcW w:w="316" w:type="pct"/>
            <w:tcBorders>
              <w:top w:val="single" w:sz="4" w:space="0" w:color="auto"/>
              <w:left w:val="single" w:sz="4" w:space="0" w:color="auto"/>
              <w:bottom w:val="single" w:sz="4" w:space="0" w:color="auto"/>
              <w:right w:val="single" w:sz="4" w:space="0" w:color="auto"/>
            </w:tcBorders>
            <w:hideMark/>
          </w:tcPr>
          <w:p w14:paraId="0E0C94B6" w14:textId="77777777" w:rsidR="001267AF" w:rsidRDefault="00FA58FC" w:rsidP="001267AF">
            <w:pPr>
              <w:pStyle w:val="Textkrper"/>
              <w:spacing w:after="120" w:line="240" w:lineRule="auto"/>
              <w:jc w:val="center"/>
              <w:rPr>
                <w:sz w:val="20"/>
                <w:szCs w:val="20"/>
              </w:rPr>
            </w:pPr>
            <w:r>
              <w:rPr>
                <w:sz w:val="20"/>
                <w:szCs w:val="20"/>
              </w:rPr>
              <w:t>K</w:t>
            </w:r>
          </w:p>
          <w:p w14:paraId="3EF40327" w14:textId="77777777" w:rsidR="00B5475E" w:rsidRDefault="00FA58FC" w:rsidP="001267AF">
            <w:pPr>
              <w:pStyle w:val="Textkrper"/>
              <w:spacing w:after="120" w:line="240" w:lineRule="auto"/>
              <w:jc w:val="center"/>
              <w:rPr>
                <w:sz w:val="20"/>
                <w:szCs w:val="20"/>
              </w:rPr>
            </w:pPr>
            <w:r>
              <w:rPr>
                <w:sz w:val="20"/>
                <w:szCs w:val="20"/>
              </w:rPr>
              <w:t>1.2</w:t>
            </w:r>
          </w:p>
          <w:p w14:paraId="69D241B4" w14:textId="77777777" w:rsidR="00B5475E" w:rsidRDefault="00FA58FC" w:rsidP="001267AF">
            <w:pPr>
              <w:pStyle w:val="Textkrper"/>
              <w:spacing w:after="120" w:line="240" w:lineRule="auto"/>
              <w:jc w:val="center"/>
              <w:rPr>
                <w:sz w:val="20"/>
                <w:szCs w:val="20"/>
              </w:rPr>
            </w:pPr>
            <w:r>
              <w:rPr>
                <w:sz w:val="20"/>
                <w:szCs w:val="20"/>
              </w:rPr>
              <w:t>1.5</w:t>
            </w:r>
          </w:p>
          <w:p w14:paraId="39AC7660" w14:textId="0A90A338" w:rsidR="00FA58FC" w:rsidRDefault="00FA58FC" w:rsidP="001267AF">
            <w:pPr>
              <w:pStyle w:val="Textkrper"/>
              <w:spacing w:after="120" w:line="240" w:lineRule="auto"/>
              <w:jc w:val="center"/>
              <w:rPr>
                <w:sz w:val="20"/>
                <w:szCs w:val="20"/>
              </w:rPr>
            </w:pPr>
            <w:r>
              <w:rPr>
                <w:sz w:val="20"/>
                <w:szCs w:val="20"/>
              </w:rPr>
              <w:t>3.2</w:t>
            </w:r>
          </w:p>
        </w:tc>
        <w:tc>
          <w:tcPr>
            <w:tcW w:w="314" w:type="pct"/>
            <w:tcBorders>
              <w:top w:val="single" w:sz="4" w:space="0" w:color="auto"/>
              <w:left w:val="single" w:sz="4" w:space="0" w:color="auto"/>
              <w:bottom w:val="single" w:sz="4" w:space="0" w:color="auto"/>
              <w:right w:val="single" w:sz="4" w:space="0" w:color="auto"/>
            </w:tcBorders>
            <w:hideMark/>
          </w:tcPr>
          <w:p w14:paraId="119D0786" w14:textId="77777777" w:rsidR="001267AF" w:rsidRDefault="00FA58FC" w:rsidP="001267AF">
            <w:pPr>
              <w:pStyle w:val="Textkrper"/>
              <w:spacing w:after="120" w:line="240" w:lineRule="auto"/>
              <w:jc w:val="center"/>
              <w:rPr>
                <w:sz w:val="20"/>
                <w:szCs w:val="20"/>
              </w:rPr>
            </w:pPr>
            <w:r>
              <w:rPr>
                <w:sz w:val="20"/>
                <w:szCs w:val="20"/>
              </w:rPr>
              <w:t>B</w:t>
            </w:r>
          </w:p>
          <w:p w14:paraId="28461B9D" w14:textId="2DA0EC7B" w:rsidR="00FA58FC" w:rsidRDefault="00FA58FC" w:rsidP="001267AF">
            <w:pPr>
              <w:pStyle w:val="Textkrper"/>
              <w:spacing w:after="120" w:line="240" w:lineRule="auto"/>
              <w:jc w:val="center"/>
              <w:rPr>
                <w:sz w:val="20"/>
                <w:szCs w:val="20"/>
              </w:rPr>
            </w:pPr>
            <w:r>
              <w:rPr>
                <w:sz w:val="20"/>
                <w:szCs w:val="20"/>
              </w:rPr>
              <w:t>1.1</w:t>
            </w:r>
          </w:p>
        </w:tc>
      </w:tr>
    </w:tbl>
    <w:p w14:paraId="636E983E" w14:textId="77777777" w:rsidR="00FA58FC" w:rsidRDefault="00FA58FC" w:rsidP="00FA58FC">
      <w:pPr>
        <w:pStyle w:val="Textkrper"/>
      </w:pPr>
      <w:r>
        <w:t xml:space="preserve">Die Lernenden füllen das Bewertungsraster aus und geben dabei Schulnoten von 1 (sehr gut) bis 6 (ungenügend). </w:t>
      </w:r>
    </w:p>
    <w:p w14:paraId="24D37B9C" w14:textId="7392CC4A" w:rsidR="00FA58FC" w:rsidRPr="0069732B" w:rsidRDefault="0069732B" w:rsidP="0069732B">
      <w:pPr>
        <w:pStyle w:val="Zwischenberschrift"/>
        <w:rPr>
          <w:b w:val="0"/>
        </w:rPr>
      </w:pPr>
      <w:r w:rsidRPr="0069732B">
        <w:rPr>
          <w:b w:val="0"/>
        </w:rPr>
        <w:t>Lösungsbeispiel:</w:t>
      </w:r>
    </w:p>
    <w:tbl>
      <w:tblPr>
        <w:tblStyle w:val="Tabellenraster"/>
        <w:tblW w:w="0" w:type="auto"/>
        <w:jc w:val="center"/>
        <w:tblLook w:val="04A0" w:firstRow="1" w:lastRow="0" w:firstColumn="1" w:lastColumn="0" w:noHBand="0" w:noVBand="1"/>
      </w:tblPr>
      <w:tblGrid>
        <w:gridCol w:w="2890"/>
        <w:gridCol w:w="742"/>
        <w:gridCol w:w="742"/>
        <w:gridCol w:w="742"/>
        <w:gridCol w:w="742"/>
        <w:gridCol w:w="2442"/>
        <w:gridCol w:w="742"/>
      </w:tblGrid>
      <w:tr w:rsidR="00FA58FC" w14:paraId="69D6EE5E" w14:textId="77777777" w:rsidTr="005E4417">
        <w:trPr>
          <w:cantSplit/>
          <w:trHeight w:val="1972"/>
          <w:jc w:val="center"/>
        </w:trPr>
        <w:tc>
          <w:tcPr>
            <w:tcW w:w="2890" w:type="dxa"/>
            <w:tcBorders>
              <w:top w:val="single" w:sz="4" w:space="0" w:color="auto"/>
              <w:left w:val="single" w:sz="4" w:space="0" w:color="auto"/>
              <w:bottom w:val="single" w:sz="4" w:space="0" w:color="auto"/>
              <w:right w:val="single" w:sz="4" w:space="0" w:color="auto"/>
            </w:tcBorders>
          </w:tcPr>
          <w:p w14:paraId="6039D787" w14:textId="77777777" w:rsidR="00FA58FC" w:rsidRDefault="00FA58FC" w:rsidP="005E4417">
            <w:pPr>
              <w:pStyle w:val="Textkrper"/>
              <w:spacing w:after="120"/>
            </w:pPr>
          </w:p>
        </w:tc>
        <w:tc>
          <w:tcPr>
            <w:tcW w:w="0" w:type="auto"/>
            <w:tcBorders>
              <w:top w:val="single" w:sz="4" w:space="0" w:color="auto"/>
              <w:left w:val="single" w:sz="4" w:space="0" w:color="auto"/>
              <w:bottom w:val="single" w:sz="4" w:space="0" w:color="auto"/>
              <w:right w:val="single" w:sz="4" w:space="0" w:color="auto"/>
            </w:tcBorders>
            <w:textDirection w:val="btLr"/>
            <w:hideMark/>
          </w:tcPr>
          <w:p w14:paraId="260E374D" w14:textId="77777777" w:rsidR="00FA58FC" w:rsidRDefault="00FA58FC" w:rsidP="005E4417">
            <w:pPr>
              <w:pStyle w:val="Textkrper"/>
              <w:spacing w:after="120"/>
              <w:ind w:left="113" w:right="113"/>
            </w:pPr>
            <w:r>
              <w:t>Kernenergielobby</w:t>
            </w:r>
          </w:p>
        </w:tc>
        <w:tc>
          <w:tcPr>
            <w:tcW w:w="0" w:type="auto"/>
            <w:tcBorders>
              <w:top w:val="single" w:sz="4" w:space="0" w:color="auto"/>
              <w:left w:val="single" w:sz="4" w:space="0" w:color="auto"/>
              <w:bottom w:val="single" w:sz="4" w:space="0" w:color="auto"/>
              <w:right w:val="single" w:sz="4" w:space="0" w:color="auto"/>
            </w:tcBorders>
            <w:textDirection w:val="btLr"/>
            <w:hideMark/>
          </w:tcPr>
          <w:p w14:paraId="0A6C55F9" w14:textId="77777777" w:rsidR="00FA58FC" w:rsidRDefault="00FA58FC" w:rsidP="005E4417">
            <w:pPr>
              <w:pStyle w:val="Textkrper"/>
              <w:spacing w:after="120"/>
              <w:ind w:left="113" w:right="113"/>
            </w:pPr>
            <w:r>
              <w:t>Energieversorger</w:t>
            </w:r>
          </w:p>
        </w:tc>
        <w:tc>
          <w:tcPr>
            <w:tcW w:w="0" w:type="auto"/>
            <w:tcBorders>
              <w:top w:val="single" w:sz="4" w:space="0" w:color="auto"/>
              <w:left w:val="single" w:sz="4" w:space="0" w:color="auto"/>
              <w:bottom w:val="single" w:sz="4" w:space="0" w:color="auto"/>
              <w:right w:val="single" w:sz="4" w:space="0" w:color="auto"/>
            </w:tcBorders>
            <w:textDirection w:val="btLr"/>
            <w:hideMark/>
          </w:tcPr>
          <w:p w14:paraId="792AF27E" w14:textId="77777777" w:rsidR="00FA58FC" w:rsidRDefault="00FA58FC" w:rsidP="005E4417">
            <w:pPr>
              <w:pStyle w:val="Textkrper"/>
              <w:spacing w:after="120"/>
              <w:ind w:left="113" w:right="113"/>
            </w:pPr>
            <w:r>
              <w:t>Ingenieurbüro</w:t>
            </w:r>
          </w:p>
        </w:tc>
        <w:tc>
          <w:tcPr>
            <w:tcW w:w="0" w:type="auto"/>
            <w:tcBorders>
              <w:top w:val="single" w:sz="4" w:space="0" w:color="auto"/>
              <w:left w:val="single" w:sz="4" w:space="0" w:color="auto"/>
              <w:bottom w:val="single" w:sz="4" w:space="0" w:color="auto"/>
              <w:right w:val="single" w:sz="4" w:space="0" w:color="auto"/>
            </w:tcBorders>
            <w:textDirection w:val="btLr"/>
            <w:hideMark/>
          </w:tcPr>
          <w:p w14:paraId="7FA5BF16" w14:textId="4F614A3E" w:rsidR="00FA58FC" w:rsidRDefault="00FA58FC" w:rsidP="005E4417">
            <w:pPr>
              <w:pStyle w:val="Textkrper"/>
              <w:spacing w:after="120"/>
              <w:ind w:left="113" w:right="113"/>
            </w:pPr>
            <w:r>
              <w:t>Umweltaktivist</w:t>
            </w:r>
            <w:r w:rsidR="00B5475E">
              <w:t>*</w:t>
            </w:r>
            <w:r>
              <w:t>in</w:t>
            </w:r>
          </w:p>
        </w:tc>
        <w:tc>
          <w:tcPr>
            <w:tcW w:w="0" w:type="auto"/>
            <w:tcBorders>
              <w:top w:val="single" w:sz="4" w:space="0" w:color="auto"/>
              <w:left w:val="single" w:sz="4" w:space="0" w:color="auto"/>
              <w:bottom w:val="single" w:sz="4" w:space="0" w:color="auto"/>
              <w:right w:val="single" w:sz="4" w:space="0" w:color="auto"/>
            </w:tcBorders>
            <w:textDirection w:val="btLr"/>
          </w:tcPr>
          <w:p w14:paraId="14A09DD0" w14:textId="77777777" w:rsidR="00FA58FC" w:rsidRDefault="00FA58FC" w:rsidP="005E4417">
            <w:pPr>
              <w:pStyle w:val="Textkrper"/>
              <w:spacing w:after="120"/>
              <w:ind w:left="113" w:right="113"/>
            </w:pPr>
          </w:p>
        </w:tc>
        <w:tc>
          <w:tcPr>
            <w:tcW w:w="742" w:type="dxa"/>
            <w:tcBorders>
              <w:top w:val="single" w:sz="4" w:space="0" w:color="auto"/>
              <w:left w:val="single" w:sz="4" w:space="0" w:color="auto"/>
              <w:bottom w:val="single" w:sz="4" w:space="0" w:color="auto"/>
              <w:right w:val="single" w:sz="4" w:space="0" w:color="auto"/>
            </w:tcBorders>
            <w:textDirection w:val="btLr"/>
            <w:hideMark/>
          </w:tcPr>
          <w:p w14:paraId="70D300E9" w14:textId="1CFBDD5B" w:rsidR="00FA58FC" w:rsidRDefault="00FA58FC" w:rsidP="005E4417">
            <w:pPr>
              <w:pStyle w:val="Textkrper"/>
              <w:spacing w:after="120"/>
              <w:ind w:left="113" w:right="113"/>
            </w:pPr>
            <w:r>
              <w:t>Talkmaster</w:t>
            </w:r>
            <w:r w:rsidR="00B5475E">
              <w:t>*</w:t>
            </w:r>
            <w:r>
              <w:t>in</w:t>
            </w:r>
          </w:p>
        </w:tc>
      </w:tr>
      <w:tr w:rsidR="00FA58FC" w14:paraId="1F379B7D" w14:textId="77777777" w:rsidTr="005E4417">
        <w:trPr>
          <w:jc w:val="center"/>
        </w:trPr>
        <w:tc>
          <w:tcPr>
            <w:tcW w:w="2890" w:type="dxa"/>
            <w:tcBorders>
              <w:top w:val="single" w:sz="4" w:space="0" w:color="auto"/>
              <w:left w:val="single" w:sz="4" w:space="0" w:color="auto"/>
              <w:bottom w:val="single" w:sz="4" w:space="0" w:color="auto"/>
              <w:right w:val="single" w:sz="4" w:space="0" w:color="auto"/>
            </w:tcBorders>
            <w:hideMark/>
          </w:tcPr>
          <w:p w14:paraId="75837293" w14:textId="77777777" w:rsidR="00FA58FC" w:rsidRDefault="00FA58FC" w:rsidP="005E4417">
            <w:pPr>
              <w:pStyle w:val="Textkrper"/>
              <w:spacing w:after="120"/>
            </w:pPr>
            <w:r>
              <w:t>Redeanteil</w:t>
            </w:r>
          </w:p>
        </w:tc>
        <w:tc>
          <w:tcPr>
            <w:tcW w:w="0" w:type="auto"/>
            <w:tcBorders>
              <w:top w:val="single" w:sz="4" w:space="0" w:color="auto"/>
              <w:left w:val="single" w:sz="4" w:space="0" w:color="auto"/>
              <w:bottom w:val="single" w:sz="4" w:space="0" w:color="auto"/>
              <w:right w:val="single" w:sz="4" w:space="0" w:color="auto"/>
            </w:tcBorders>
            <w:vAlign w:val="center"/>
            <w:hideMark/>
          </w:tcPr>
          <w:p w14:paraId="4ECF56DB" w14:textId="77777777" w:rsidR="00FA58FC" w:rsidRDefault="00FA58FC" w:rsidP="005E4417">
            <w:pPr>
              <w:pStyle w:val="Textkrper"/>
              <w:spacing w:after="120"/>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0343E74E" w14:textId="77777777" w:rsidR="00FA58FC" w:rsidRDefault="00FA58FC" w:rsidP="005E4417">
            <w:pPr>
              <w:pStyle w:val="Textkrper"/>
              <w:spacing w:after="120"/>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5F0D4359" w14:textId="77777777" w:rsidR="00FA58FC" w:rsidRDefault="00FA58FC" w:rsidP="005E4417">
            <w:pPr>
              <w:pStyle w:val="Textkrper"/>
              <w:spacing w:after="120"/>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1ADD8707" w14:textId="77777777" w:rsidR="00FA58FC" w:rsidRDefault="00FA58FC" w:rsidP="005E4417">
            <w:pPr>
              <w:pStyle w:val="Textkrper"/>
              <w:spacing w:after="120"/>
            </w:pPr>
            <w:r>
              <w:t>1</w:t>
            </w:r>
          </w:p>
        </w:tc>
        <w:tc>
          <w:tcPr>
            <w:tcW w:w="0" w:type="auto"/>
            <w:tcBorders>
              <w:top w:val="single" w:sz="4" w:space="0" w:color="auto"/>
              <w:left w:val="single" w:sz="4" w:space="0" w:color="auto"/>
              <w:bottom w:val="single" w:sz="4" w:space="0" w:color="auto"/>
              <w:right w:val="single" w:sz="4" w:space="0" w:color="auto"/>
            </w:tcBorders>
            <w:hideMark/>
          </w:tcPr>
          <w:p w14:paraId="3F91CBEB" w14:textId="77777777" w:rsidR="00FA58FC" w:rsidRDefault="00FA58FC" w:rsidP="005E4417">
            <w:pPr>
              <w:pStyle w:val="Textkrper"/>
              <w:spacing w:after="120"/>
            </w:pPr>
            <w:r>
              <w:t>Verteilung Redeanteile</w:t>
            </w:r>
          </w:p>
        </w:tc>
        <w:tc>
          <w:tcPr>
            <w:tcW w:w="742" w:type="dxa"/>
            <w:tcBorders>
              <w:top w:val="single" w:sz="4" w:space="0" w:color="auto"/>
              <w:left w:val="single" w:sz="4" w:space="0" w:color="auto"/>
              <w:bottom w:val="single" w:sz="4" w:space="0" w:color="auto"/>
              <w:right w:val="single" w:sz="4" w:space="0" w:color="auto"/>
            </w:tcBorders>
            <w:vAlign w:val="center"/>
            <w:hideMark/>
          </w:tcPr>
          <w:p w14:paraId="5748CEEF" w14:textId="77777777" w:rsidR="00FA58FC" w:rsidRDefault="00FA58FC" w:rsidP="005E4417">
            <w:pPr>
              <w:pStyle w:val="Textkrper"/>
              <w:spacing w:after="120"/>
            </w:pPr>
            <w:r>
              <w:t>2</w:t>
            </w:r>
          </w:p>
        </w:tc>
      </w:tr>
      <w:tr w:rsidR="00FA58FC" w14:paraId="4AD1CB2A" w14:textId="77777777" w:rsidTr="005E4417">
        <w:trPr>
          <w:jc w:val="center"/>
        </w:trPr>
        <w:tc>
          <w:tcPr>
            <w:tcW w:w="2890" w:type="dxa"/>
            <w:tcBorders>
              <w:top w:val="single" w:sz="4" w:space="0" w:color="auto"/>
              <w:left w:val="single" w:sz="4" w:space="0" w:color="auto"/>
              <w:bottom w:val="single" w:sz="4" w:space="0" w:color="auto"/>
              <w:right w:val="single" w:sz="4" w:space="0" w:color="auto"/>
            </w:tcBorders>
            <w:hideMark/>
          </w:tcPr>
          <w:p w14:paraId="3354DD22" w14:textId="77777777" w:rsidR="00FA58FC" w:rsidRDefault="00FA58FC" w:rsidP="005E4417">
            <w:pPr>
              <w:pStyle w:val="Textkrper"/>
              <w:spacing w:after="120"/>
            </w:pPr>
            <w:r>
              <w:t>Informationsdichte</w:t>
            </w:r>
          </w:p>
        </w:tc>
        <w:tc>
          <w:tcPr>
            <w:tcW w:w="0" w:type="auto"/>
            <w:tcBorders>
              <w:top w:val="single" w:sz="4" w:space="0" w:color="auto"/>
              <w:left w:val="single" w:sz="4" w:space="0" w:color="auto"/>
              <w:bottom w:val="single" w:sz="4" w:space="0" w:color="auto"/>
              <w:right w:val="single" w:sz="4" w:space="0" w:color="auto"/>
            </w:tcBorders>
            <w:vAlign w:val="center"/>
            <w:hideMark/>
          </w:tcPr>
          <w:p w14:paraId="59B42935" w14:textId="77777777" w:rsidR="00FA58FC" w:rsidRDefault="00FA58FC" w:rsidP="005E4417">
            <w:pPr>
              <w:pStyle w:val="Textkrper"/>
              <w:spacing w:after="120"/>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6F9DB782" w14:textId="77777777" w:rsidR="00FA58FC" w:rsidRDefault="00FA58FC" w:rsidP="005E4417">
            <w:pPr>
              <w:pStyle w:val="Textkrper"/>
              <w:spacing w:after="120"/>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1095ED97" w14:textId="77777777" w:rsidR="00FA58FC" w:rsidRDefault="00FA58FC" w:rsidP="005E4417">
            <w:pPr>
              <w:pStyle w:val="Textkrper"/>
              <w:spacing w:after="120"/>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62C87AF7" w14:textId="77777777" w:rsidR="00FA58FC" w:rsidRDefault="00FA58FC" w:rsidP="005E4417">
            <w:pPr>
              <w:pStyle w:val="Textkrper"/>
              <w:spacing w:after="120"/>
            </w:pPr>
            <w:r>
              <w:t>3</w:t>
            </w:r>
          </w:p>
        </w:tc>
        <w:tc>
          <w:tcPr>
            <w:tcW w:w="0" w:type="auto"/>
            <w:tcBorders>
              <w:top w:val="single" w:sz="4" w:space="0" w:color="auto"/>
              <w:left w:val="single" w:sz="4" w:space="0" w:color="auto"/>
              <w:bottom w:val="single" w:sz="4" w:space="0" w:color="auto"/>
              <w:right w:val="single" w:sz="4" w:space="0" w:color="auto"/>
            </w:tcBorders>
            <w:hideMark/>
          </w:tcPr>
          <w:p w14:paraId="40225004" w14:textId="77777777" w:rsidR="00FA58FC" w:rsidRDefault="00FA58FC" w:rsidP="005E4417">
            <w:pPr>
              <w:pStyle w:val="Textkrper"/>
              <w:spacing w:after="120"/>
            </w:pPr>
            <w:r>
              <w:t>Qualität Überleitungen</w:t>
            </w:r>
          </w:p>
        </w:tc>
        <w:tc>
          <w:tcPr>
            <w:tcW w:w="742" w:type="dxa"/>
            <w:tcBorders>
              <w:top w:val="single" w:sz="4" w:space="0" w:color="auto"/>
              <w:left w:val="single" w:sz="4" w:space="0" w:color="auto"/>
              <w:bottom w:val="single" w:sz="4" w:space="0" w:color="auto"/>
              <w:right w:val="single" w:sz="4" w:space="0" w:color="auto"/>
            </w:tcBorders>
            <w:vAlign w:val="center"/>
            <w:hideMark/>
          </w:tcPr>
          <w:p w14:paraId="7F646DB6" w14:textId="77777777" w:rsidR="00FA58FC" w:rsidRDefault="00FA58FC" w:rsidP="005E4417">
            <w:pPr>
              <w:pStyle w:val="Textkrper"/>
              <w:spacing w:after="120"/>
            </w:pPr>
            <w:r>
              <w:t>2</w:t>
            </w:r>
          </w:p>
        </w:tc>
      </w:tr>
      <w:tr w:rsidR="00FA58FC" w14:paraId="1D8C38EE" w14:textId="77777777" w:rsidTr="005E4417">
        <w:trPr>
          <w:jc w:val="center"/>
        </w:trPr>
        <w:tc>
          <w:tcPr>
            <w:tcW w:w="2890" w:type="dxa"/>
            <w:tcBorders>
              <w:top w:val="single" w:sz="4" w:space="0" w:color="auto"/>
              <w:left w:val="single" w:sz="4" w:space="0" w:color="auto"/>
              <w:bottom w:val="single" w:sz="4" w:space="0" w:color="auto"/>
              <w:right w:val="single" w:sz="4" w:space="0" w:color="auto"/>
            </w:tcBorders>
            <w:hideMark/>
          </w:tcPr>
          <w:p w14:paraId="6D6BE166" w14:textId="77777777" w:rsidR="00FA58FC" w:rsidRDefault="00FA58FC" w:rsidP="005E4417">
            <w:pPr>
              <w:pStyle w:val="Textkrper"/>
              <w:spacing w:after="120"/>
            </w:pPr>
            <w:r>
              <w:t>Rhetorik/Präsentation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5EB2E968" w14:textId="77777777" w:rsidR="00FA58FC" w:rsidRDefault="00FA58FC" w:rsidP="005E4417">
            <w:pPr>
              <w:pStyle w:val="Textkrper"/>
              <w:spacing w:after="120"/>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10B13598" w14:textId="77777777" w:rsidR="00FA58FC" w:rsidRDefault="00FA58FC" w:rsidP="005E4417">
            <w:pPr>
              <w:pStyle w:val="Textkrper"/>
              <w:spacing w:after="120"/>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7961B087" w14:textId="77777777" w:rsidR="00FA58FC" w:rsidRDefault="00FA58FC" w:rsidP="005E4417">
            <w:pPr>
              <w:pStyle w:val="Textkrper"/>
              <w:spacing w:after="120"/>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33BE209B" w14:textId="77777777" w:rsidR="00FA58FC" w:rsidRDefault="00FA58FC" w:rsidP="005E4417">
            <w:pPr>
              <w:pStyle w:val="Textkrper"/>
              <w:spacing w:after="120"/>
            </w:pPr>
            <w:r>
              <w:t>2</w:t>
            </w:r>
          </w:p>
        </w:tc>
        <w:tc>
          <w:tcPr>
            <w:tcW w:w="0" w:type="auto"/>
            <w:tcBorders>
              <w:top w:val="single" w:sz="4" w:space="0" w:color="auto"/>
              <w:left w:val="single" w:sz="4" w:space="0" w:color="auto"/>
              <w:bottom w:val="single" w:sz="4" w:space="0" w:color="auto"/>
              <w:right w:val="single" w:sz="4" w:space="0" w:color="auto"/>
            </w:tcBorders>
            <w:hideMark/>
          </w:tcPr>
          <w:p w14:paraId="1FF5B400" w14:textId="77777777" w:rsidR="00FA58FC" w:rsidRDefault="00FA58FC" w:rsidP="005E4417">
            <w:pPr>
              <w:pStyle w:val="Textkrper"/>
              <w:spacing w:after="120"/>
            </w:pPr>
            <w:r>
              <w:t>Auftreten</w:t>
            </w:r>
          </w:p>
        </w:tc>
        <w:tc>
          <w:tcPr>
            <w:tcW w:w="742" w:type="dxa"/>
            <w:tcBorders>
              <w:top w:val="single" w:sz="4" w:space="0" w:color="auto"/>
              <w:left w:val="single" w:sz="4" w:space="0" w:color="auto"/>
              <w:bottom w:val="single" w:sz="4" w:space="0" w:color="auto"/>
              <w:right w:val="single" w:sz="4" w:space="0" w:color="auto"/>
            </w:tcBorders>
            <w:vAlign w:val="center"/>
            <w:hideMark/>
          </w:tcPr>
          <w:p w14:paraId="300727BD" w14:textId="77777777" w:rsidR="00FA58FC" w:rsidRDefault="00FA58FC" w:rsidP="005E4417">
            <w:pPr>
              <w:pStyle w:val="Textkrper"/>
              <w:spacing w:after="120"/>
            </w:pPr>
            <w:r>
              <w:t>1</w:t>
            </w:r>
          </w:p>
        </w:tc>
      </w:tr>
      <w:tr w:rsidR="00FA58FC" w14:paraId="07DFDE9E" w14:textId="77777777" w:rsidTr="005E4417">
        <w:trPr>
          <w:jc w:val="center"/>
        </w:trPr>
        <w:tc>
          <w:tcPr>
            <w:tcW w:w="2890" w:type="dxa"/>
            <w:tcBorders>
              <w:top w:val="single" w:sz="4" w:space="0" w:color="auto"/>
              <w:left w:val="single" w:sz="4" w:space="0" w:color="auto"/>
              <w:bottom w:val="single" w:sz="4" w:space="0" w:color="auto"/>
              <w:right w:val="single" w:sz="4" w:space="0" w:color="auto"/>
            </w:tcBorders>
            <w:hideMark/>
          </w:tcPr>
          <w:p w14:paraId="2770CFF0" w14:textId="77777777" w:rsidR="00FA58FC" w:rsidRDefault="00FA58FC" w:rsidP="005E4417">
            <w:pPr>
              <w:pStyle w:val="Textkrper"/>
              <w:spacing w:after="120"/>
            </w:pPr>
            <w:r>
              <w:t>Inhalte/Argumente</w:t>
            </w:r>
          </w:p>
        </w:tc>
        <w:tc>
          <w:tcPr>
            <w:tcW w:w="0" w:type="auto"/>
            <w:tcBorders>
              <w:top w:val="single" w:sz="4" w:space="0" w:color="auto"/>
              <w:left w:val="single" w:sz="4" w:space="0" w:color="auto"/>
              <w:bottom w:val="single" w:sz="4" w:space="0" w:color="auto"/>
              <w:right w:val="single" w:sz="4" w:space="0" w:color="auto"/>
            </w:tcBorders>
            <w:vAlign w:val="center"/>
            <w:hideMark/>
          </w:tcPr>
          <w:p w14:paraId="2DE5FCFC" w14:textId="77777777" w:rsidR="00FA58FC" w:rsidRDefault="00FA58FC" w:rsidP="005E4417">
            <w:pPr>
              <w:pStyle w:val="Textkrper"/>
              <w:spacing w:after="120"/>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6B271E5E" w14:textId="77777777" w:rsidR="00FA58FC" w:rsidRDefault="00FA58FC" w:rsidP="005E4417">
            <w:pPr>
              <w:pStyle w:val="Textkrper"/>
              <w:spacing w:after="120"/>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56C4FFA6" w14:textId="77777777" w:rsidR="00FA58FC" w:rsidRDefault="00FA58FC" w:rsidP="005E4417">
            <w:pPr>
              <w:pStyle w:val="Textkrper"/>
              <w:spacing w:after="120"/>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5E9054C0" w14:textId="77777777" w:rsidR="00FA58FC" w:rsidRDefault="00FA58FC" w:rsidP="005E4417">
            <w:pPr>
              <w:pStyle w:val="Textkrper"/>
              <w:spacing w:after="120"/>
            </w:pPr>
            <w:r>
              <w:t>1</w:t>
            </w:r>
          </w:p>
        </w:tc>
        <w:tc>
          <w:tcPr>
            <w:tcW w:w="0" w:type="auto"/>
            <w:tcBorders>
              <w:top w:val="single" w:sz="4" w:space="0" w:color="auto"/>
              <w:left w:val="single" w:sz="4" w:space="0" w:color="auto"/>
              <w:bottom w:val="single" w:sz="4" w:space="0" w:color="auto"/>
              <w:right w:val="single" w:sz="4" w:space="0" w:color="auto"/>
            </w:tcBorders>
            <w:hideMark/>
          </w:tcPr>
          <w:p w14:paraId="62103499" w14:textId="77777777" w:rsidR="00FA58FC" w:rsidRDefault="00FA58FC" w:rsidP="005E4417">
            <w:pPr>
              <w:pStyle w:val="Textkrper"/>
              <w:spacing w:after="120"/>
            </w:pPr>
            <w:r>
              <w:t>Sachwissen</w:t>
            </w:r>
          </w:p>
        </w:tc>
        <w:tc>
          <w:tcPr>
            <w:tcW w:w="742" w:type="dxa"/>
            <w:tcBorders>
              <w:top w:val="single" w:sz="4" w:space="0" w:color="auto"/>
              <w:left w:val="single" w:sz="4" w:space="0" w:color="auto"/>
              <w:bottom w:val="single" w:sz="4" w:space="0" w:color="auto"/>
              <w:right w:val="single" w:sz="4" w:space="0" w:color="auto"/>
            </w:tcBorders>
            <w:vAlign w:val="center"/>
            <w:hideMark/>
          </w:tcPr>
          <w:p w14:paraId="22BEAC2C" w14:textId="77777777" w:rsidR="00FA58FC" w:rsidRDefault="00FA58FC" w:rsidP="005E4417">
            <w:pPr>
              <w:pStyle w:val="Textkrper"/>
              <w:spacing w:after="120"/>
            </w:pPr>
            <w:r>
              <w:t>3</w:t>
            </w:r>
          </w:p>
        </w:tc>
      </w:tr>
      <w:tr w:rsidR="00FA58FC" w14:paraId="42DAFC89" w14:textId="77777777" w:rsidTr="005E4417">
        <w:trPr>
          <w:jc w:val="center"/>
        </w:trPr>
        <w:tc>
          <w:tcPr>
            <w:tcW w:w="2890" w:type="dxa"/>
            <w:tcBorders>
              <w:top w:val="single" w:sz="4" w:space="0" w:color="auto"/>
              <w:left w:val="single" w:sz="4" w:space="0" w:color="auto"/>
              <w:bottom w:val="single" w:sz="4" w:space="0" w:color="auto"/>
              <w:right w:val="single" w:sz="4" w:space="0" w:color="auto"/>
            </w:tcBorders>
            <w:hideMark/>
          </w:tcPr>
          <w:p w14:paraId="326C0394" w14:textId="77777777" w:rsidR="00FA58FC" w:rsidRDefault="00FA58FC" w:rsidP="005E4417">
            <w:pPr>
              <w:pStyle w:val="Textkrper"/>
              <w:spacing w:after="120"/>
            </w:pPr>
            <w:r>
              <w:t>Erkennbarer Standpunkt</w:t>
            </w:r>
          </w:p>
        </w:tc>
        <w:tc>
          <w:tcPr>
            <w:tcW w:w="0" w:type="auto"/>
            <w:tcBorders>
              <w:top w:val="single" w:sz="4" w:space="0" w:color="auto"/>
              <w:left w:val="single" w:sz="4" w:space="0" w:color="auto"/>
              <w:bottom w:val="single" w:sz="4" w:space="0" w:color="auto"/>
              <w:right w:val="single" w:sz="4" w:space="0" w:color="auto"/>
            </w:tcBorders>
            <w:vAlign w:val="center"/>
            <w:hideMark/>
          </w:tcPr>
          <w:p w14:paraId="74D216BC" w14:textId="77777777" w:rsidR="00FA58FC" w:rsidRDefault="00FA58FC" w:rsidP="005E4417">
            <w:pPr>
              <w:pStyle w:val="Textkrper"/>
              <w:spacing w:after="120"/>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3ABF1F8F" w14:textId="77777777" w:rsidR="00FA58FC" w:rsidRDefault="00FA58FC" w:rsidP="005E4417">
            <w:pPr>
              <w:pStyle w:val="Textkrper"/>
              <w:spacing w:after="120"/>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512A9521" w14:textId="77777777" w:rsidR="00FA58FC" w:rsidRDefault="00FA58FC" w:rsidP="005E4417">
            <w:pPr>
              <w:pStyle w:val="Textkrper"/>
              <w:spacing w:after="120"/>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69A7E735" w14:textId="77777777" w:rsidR="00FA58FC" w:rsidRDefault="00FA58FC" w:rsidP="005E4417">
            <w:pPr>
              <w:pStyle w:val="Textkrper"/>
              <w:spacing w:after="120"/>
            </w:pPr>
            <w:r>
              <w:t>1</w:t>
            </w:r>
          </w:p>
        </w:tc>
        <w:tc>
          <w:tcPr>
            <w:tcW w:w="0" w:type="auto"/>
            <w:tcBorders>
              <w:top w:val="single" w:sz="4" w:space="0" w:color="auto"/>
              <w:left w:val="single" w:sz="4" w:space="0" w:color="auto"/>
              <w:bottom w:val="single" w:sz="4" w:space="0" w:color="auto"/>
              <w:right w:val="single" w:sz="4" w:space="0" w:color="auto"/>
            </w:tcBorders>
            <w:hideMark/>
          </w:tcPr>
          <w:p w14:paraId="695DBC62" w14:textId="77777777" w:rsidR="00FA58FC" w:rsidRDefault="00FA58FC" w:rsidP="005E4417">
            <w:pPr>
              <w:pStyle w:val="Textkrper"/>
              <w:spacing w:after="120"/>
            </w:pPr>
            <w:r>
              <w:t>Neutralität</w:t>
            </w:r>
          </w:p>
        </w:tc>
        <w:tc>
          <w:tcPr>
            <w:tcW w:w="742" w:type="dxa"/>
            <w:tcBorders>
              <w:top w:val="single" w:sz="4" w:space="0" w:color="auto"/>
              <w:left w:val="single" w:sz="4" w:space="0" w:color="auto"/>
              <w:bottom w:val="single" w:sz="4" w:space="0" w:color="auto"/>
              <w:right w:val="single" w:sz="4" w:space="0" w:color="auto"/>
            </w:tcBorders>
            <w:vAlign w:val="center"/>
            <w:hideMark/>
          </w:tcPr>
          <w:p w14:paraId="4C10FD87" w14:textId="77777777" w:rsidR="00FA58FC" w:rsidRDefault="00FA58FC" w:rsidP="005E4417">
            <w:pPr>
              <w:pStyle w:val="Textkrper"/>
              <w:spacing w:after="120"/>
            </w:pPr>
            <w:r>
              <w:t>3</w:t>
            </w:r>
          </w:p>
        </w:tc>
      </w:tr>
    </w:tbl>
    <w:p w14:paraId="425C1F27" w14:textId="6A36AFF1" w:rsidR="0069732B" w:rsidRDefault="00FA58FC" w:rsidP="00FA58FC">
      <w:pPr>
        <w:pStyle w:val="Textkrper"/>
      </w:pPr>
      <w:r>
        <w:t>Außerdem verfassen die Lernenden zu mindestens einem der Videos einen Kommentar. Dieser wird nach Möglichkeit in der Lernumgebung verfasst und direkt unter dem Video angezeigt (vgl.</w:t>
      </w:r>
      <w:r w:rsidR="00A02600">
        <w:t> </w:t>
      </w:r>
      <w:r w:rsidR="002B37B4">
        <w:t>Teilaufgabe</w:t>
      </w:r>
      <w:r w:rsidR="00A02600">
        <w:t> </w:t>
      </w:r>
      <w:r>
        <w:t xml:space="preserve">2), damit alle Personen der Klasse ihn lesen können und der Eindruck einer Talkshow in einer Mediathek entsteht. Bietet die Lernumgebung keine geeignete Möglichkeit, kann die </w:t>
      </w:r>
      <w:r w:rsidR="002B37B4">
        <w:t>Teila</w:t>
      </w:r>
      <w:r>
        <w:t xml:space="preserve">ufgabe aber auch anderweitig, zur Not handschriftlich, bearbeitet werden. Durch die kritische Betrachtung der Talkshows mit Hilfe des Bewertungsrasters und des Kommentars, werden die Stärken und Schwächen der einzelnen Darbietungen identifiziert, welche in der folgenden </w:t>
      </w:r>
      <w:r w:rsidR="002B37B4">
        <w:t>Teila</w:t>
      </w:r>
      <w:r>
        <w:t>ufgabe</w:t>
      </w:r>
      <w:r w:rsidR="00A02600">
        <w:t> </w:t>
      </w:r>
      <w:r>
        <w:t>3.2 näher thematisiert werden.</w:t>
      </w:r>
    </w:p>
    <w:p w14:paraId="7EB219C7" w14:textId="77777777" w:rsidR="00B709A9" w:rsidRPr="00A02600" w:rsidRDefault="00B709A9" w:rsidP="00A02600">
      <w:r>
        <w:br w:type="page"/>
      </w:r>
    </w:p>
    <w:p w14:paraId="4AC230F0" w14:textId="200BC5DB" w:rsidR="0069732B" w:rsidRDefault="0069732B" w:rsidP="0069732B">
      <w:pPr>
        <w:pStyle w:val="Zwischenberschrift"/>
        <w:rPr>
          <w:b w:val="0"/>
        </w:rPr>
      </w:pPr>
      <w:r w:rsidRPr="0069732B">
        <w:rPr>
          <w:b w:val="0"/>
        </w:rPr>
        <w:lastRenderedPageBreak/>
        <w:t>Lösungsbeispiel</w:t>
      </w:r>
      <w:r w:rsidR="00FA58FC" w:rsidRPr="0069732B">
        <w:rPr>
          <w:b w:val="0"/>
        </w:rPr>
        <w:t xml:space="preserve"> </w:t>
      </w:r>
      <w:r w:rsidRPr="0069732B">
        <w:rPr>
          <w:b w:val="0"/>
        </w:rPr>
        <w:t>K</w:t>
      </w:r>
      <w:r w:rsidR="00FA58FC" w:rsidRPr="0069732B">
        <w:rPr>
          <w:b w:val="0"/>
        </w:rPr>
        <w:t>ommentar:</w:t>
      </w:r>
    </w:p>
    <w:p w14:paraId="21ACBE5C" w14:textId="4A1686ED" w:rsidR="00FA58FC" w:rsidRPr="0069732B" w:rsidRDefault="00FA58FC" w:rsidP="0069732B">
      <w:pPr>
        <w:pStyle w:val="Zwischenberschrift"/>
        <w:spacing w:before="120"/>
        <w:rPr>
          <w:rStyle w:val="TextkrperZchn"/>
          <w:rFonts w:ascii="Ink Free" w:hAnsi="Ink Free"/>
          <w:b w:val="0"/>
          <w:color w:val="auto"/>
        </w:rPr>
      </w:pPr>
      <w:r w:rsidRPr="0069732B">
        <w:rPr>
          <w:rStyle w:val="TextkrperZchn"/>
          <w:rFonts w:ascii="Ink Free" w:hAnsi="Ink Free"/>
          <w:b w:val="0"/>
          <w:color w:val="auto"/>
        </w:rPr>
        <w:t>Die Sendung war spitze und die Talkmasterin hat die Sendung hervorragend im Griff gehabt! Besonders der Vertreter des Energieversorgers und die Umweltaktivistin haben überzeugt. Dagegen hat der Geschäftsführer des Ingenieurbüros seine Argumente überhaupt nicht gut rübergebracht. Die Vertreterin der Kernenergielobby hat zwar keine guten Argumente gehabt, sich dafür aber trotzdem ganz gut verkauft.</w:t>
      </w:r>
    </w:p>
    <w:p w14:paraId="1E912F09" w14:textId="77777777" w:rsidR="005E4417" w:rsidRDefault="005E4417" w:rsidP="00FA58FC">
      <w:pPr>
        <w:pStyle w:val="Textkrp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FA58FC" w:rsidRPr="00B709A9" w14:paraId="2B07D725" w14:textId="77777777" w:rsidTr="00FA58FC">
        <w:tc>
          <w:tcPr>
            <w:tcW w:w="401" w:type="pct"/>
            <w:tcBorders>
              <w:top w:val="single" w:sz="4" w:space="0" w:color="auto"/>
              <w:left w:val="single" w:sz="4" w:space="0" w:color="auto"/>
              <w:bottom w:val="single" w:sz="4" w:space="0" w:color="auto"/>
              <w:right w:val="single" w:sz="4" w:space="0" w:color="auto"/>
            </w:tcBorders>
            <w:hideMark/>
          </w:tcPr>
          <w:p w14:paraId="15E04B4A" w14:textId="77777777" w:rsidR="00FA58FC" w:rsidRPr="00B709A9" w:rsidRDefault="00FA58FC" w:rsidP="001267AF">
            <w:pPr>
              <w:pStyle w:val="Textkrper"/>
              <w:spacing w:after="120" w:line="240" w:lineRule="auto"/>
              <w:jc w:val="left"/>
              <w:rPr>
                <w:b/>
                <w:sz w:val="20"/>
                <w:szCs w:val="20"/>
              </w:rPr>
            </w:pPr>
            <w:r w:rsidRPr="00B709A9">
              <w:rPr>
                <w:b/>
                <w:sz w:val="20"/>
                <w:szCs w:val="20"/>
              </w:rPr>
              <w:t>3.2</w:t>
            </w:r>
          </w:p>
        </w:tc>
        <w:tc>
          <w:tcPr>
            <w:tcW w:w="3337" w:type="pct"/>
            <w:tcBorders>
              <w:top w:val="single" w:sz="4" w:space="0" w:color="auto"/>
              <w:left w:val="single" w:sz="4" w:space="0" w:color="auto"/>
              <w:bottom w:val="single" w:sz="4" w:space="0" w:color="auto"/>
              <w:right w:val="single" w:sz="4" w:space="0" w:color="auto"/>
            </w:tcBorders>
            <w:hideMark/>
          </w:tcPr>
          <w:p w14:paraId="58B51D5D" w14:textId="7D2DF78D" w:rsidR="00FA58FC" w:rsidRPr="00B709A9" w:rsidRDefault="00B709A9" w:rsidP="00B709A9">
            <w:pPr>
              <w:pStyle w:val="Textkrper"/>
              <w:spacing w:after="120"/>
            </w:pPr>
            <w:r w:rsidRPr="00B709A9">
              <w:t>Tauscht euch innerhalb der Klasse über die häufigsten und überzeugendsten Argumentationen aus. Überlegt euch die Gründe dafür und hinterfragt, welche Rolle jeweils der Inhalt und die Rhetorik bzw. das Auftreten der präsentierenden Person gespielt haben.</w:t>
            </w:r>
          </w:p>
        </w:tc>
        <w:tc>
          <w:tcPr>
            <w:tcW w:w="316" w:type="pct"/>
            <w:tcBorders>
              <w:top w:val="single" w:sz="4" w:space="0" w:color="auto"/>
              <w:left w:val="single" w:sz="4" w:space="0" w:color="auto"/>
              <w:bottom w:val="single" w:sz="4" w:space="0" w:color="auto"/>
              <w:right w:val="single" w:sz="4" w:space="0" w:color="auto"/>
            </w:tcBorders>
          </w:tcPr>
          <w:p w14:paraId="37345D91" w14:textId="7D0CE074" w:rsidR="00FA58FC" w:rsidRPr="00B709A9" w:rsidRDefault="001267AF" w:rsidP="001267AF">
            <w:pPr>
              <w:pStyle w:val="Textkrper"/>
              <w:spacing w:after="120" w:line="240" w:lineRule="auto"/>
              <w:jc w:val="center"/>
              <w:rPr>
                <w:sz w:val="20"/>
                <w:szCs w:val="20"/>
              </w:rPr>
            </w:pPr>
            <w:r w:rsidRPr="00B709A9">
              <w:rPr>
                <w:sz w:val="20"/>
                <w:szCs w:val="20"/>
              </w:rPr>
              <w:t>S</w:t>
            </w:r>
          </w:p>
        </w:tc>
        <w:tc>
          <w:tcPr>
            <w:tcW w:w="316" w:type="pct"/>
            <w:tcBorders>
              <w:top w:val="single" w:sz="4" w:space="0" w:color="auto"/>
              <w:left w:val="single" w:sz="4" w:space="0" w:color="auto"/>
              <w:bottom w:val="single" w:sz="4" w:space="0" w:color="auto"/>
              <w:right w:val="single" w:sz="4" w:space="0" w:color="auto"/>
            </w:tcBorders>
          </w:tcPr>
          <w:p w14:paraId="6EF642EA" w14:textId="543E9022" w:rsidR="00FA58FC" w:rsidRPr="00B709A9" w:rsidRDefault="001267AF" w:rsidP="001267AF">
            <w:pPr>
              <w:pStyle w:val="Textkrper"/>
              <w:spacing w:after="120" w:line="240" w:lineRule="auto"/>
              <w:jc w:val="center"/>
              <w:rPr>
                <w:sz w:val="20"/>
                <w:szCs w:val="20"/>
              </w:rPr>
            </w:pPr>
            <w:r w:rsidRPr="00B709A9">
              <w:rPr>
                <w:sz w:val="20"/>
                <w:szCs w:val="20"/>
              </w:rPr>
              <w:t>E</w:t>
            </w:r>
          </w:p>
        </w:tc>
        <w:tc>
          <w:tcPr>
            <w:tcW w:w="316" w:type="pct"/>
            <w:tcBorders>
              <w:top w:val="single" w:sz="4" w:space="0" w:color="auto"/>
              <w:left w:val="single" w:sz="4" w:space="0" w:color="auto"/>
              <w:bottom w:val="single" w:sz="4" w:space="0" w:color="auto"/>
              <w:right w:val="single" w:sz="4" w:space="0" w:color="auto"/>
            </w:tcBorders>
            <w:hideMark/>
          </w:tcPr>
          <w:p w14:paraId="30593D82" w14:textId="77777777" w:rsidR="001267AF" w:rsidRPr="00B709A9" w:rsidRDefault="00FA58FC" w:rsidP="001267AF">
            <w:pPr>
              <w:pStyle w:val="Textkrper"/>
              <w:spacing w:after="120" w:line="240" w:lineRule="auto"/>
              <w:jc w:val="center"/>
              <w:rPr>
                <w:sz w:val="20"/>
                <w:szCs w:val="20"/>
              </w:rPr>
            </w:pPr>
            <w:r w:rsidRPr="00B709A9">
              <w:rPr>
                <w:sz w:val="20"/>
                <w:szCs w:val="20"/>
              </w:rPr>
              <w:t>K</w:t>
            </w:r>
          </w:p>
          <w:p w14:paraId="348E049A" w14:textId="230591FE" w:rsidR="00B5475E" w:rsidRPr="00B709A9" w:rsidRDefault="00FA58FC" w:rsidP="00B5475E">
            <w:pPr>
              <w:pStyle w:val="Textkrper"/>
              <w:spacing w:after="120" w:line="240" w:lineRule="auto"/>
              <w:jc w:val="center"/>
              <w:rPr>
                <w:sz w:val="20"/>
                <w:szCs w:val="20"/>
              </w:rPr>
            </w:pPr>
            <w:r w:rsidRPr="00B709A9">
              <w:rPr>
                <w:sz w:val="20"/>
                <w:szCs w:val="20"/>
              </w:rPr>
              <w:t>1.2</w:t>
            </w:r>
          </w:p>
          <w:p w14:paraId="4710816C" w14:textId="08BF0339" w:rsidR="001267AF" w:rsidRPr="00B709A9" w:rsidRDefault="00FA58FC" w:rsidP="001267AF">
            <w:pPr>
              <w:pStyle w:val="Textkrper"/>
              <w:spacing w:after="120" w:line="240" w:lineRule="auto"/>
              <w:jc w:val="center"/>
              <w:rPr>
                <w:sz w:val="20"/>
                <w:szCs w:val="20"/>
              </w:rPr>
            </w:pPr>
            <w:r w:rsidRPr="00B709A9">
              <w:rPr>
                <w:sz w:val="20"/>
                <w:szCs w:val="20"/>
              </w:rPr>
              <w:t>1.5</w:t>
            </w:r>
          </w:p>
          <w:p w14:paraId="7871F088" w14:textId="46E7D62E" w:rsidR="00FA58FC" w:rsidRPr="00B709A9" w:rsidRDefault="00FA58FC" w:rsidP="001267AF">
            <w:pPr>
              <w:pStyle w:val="Textkrper"/>
              <w:spacing w:after="120" w:line="240" w:lineRule="auto"/>
              <w:jc w:val="center"/>
              <w:rPr>
                <w:sz w:val="20"/>
                <w:szCs w:val="20"/>
              </w:rPr>
            </w:pPr>
            <w:r w:rsidRPr="00B709A9">
              <w:rPr>
                <w:sz w:val="20"/>
                <w:szCs w:val="20"/>
              </w:rPr>
              <w:t>3.2</w:t>
            </w:r>
          </w:p>
        </w:tc>
        <w:tc>
          <w:tcPr>
            <w:tcW w:w="314" w:type="pct"/>
            <w:tcBorders>
              <w:top w:val="single" w:sz="4" w:space="0" w:color="auto"/>
              <w:left w:val="single" w:sz="4" w:space="0" w:color="auto"/>
              <w:bottom w:val="single" w:sz="4" w:space="0" w:color="auto"/>
              <w:right w:val="single" w:sz="4" w:space="0" w:color="auto"/>
            </w:tcBorders>
            <w:hideMark/>
          </w:tcPr>
          <w:p w14:paraId="76E2BC5B" w14:textId="77777777" w:rsidR="001267AF" w:rsidRPr="00B709A9" w:rsidRDefault="00FA58FC" w:rsidP="001267AF">
            <w:pPr>
              <w:pStyle w:val="Textkrper"/>
              <w:spacing w:after="120" w:line="240" w:lineRule="auto"/>
              <w:jc w:val="center"/>
              <w:rPr>
                <w:sz w:val="20"/>
                <w:szCs w:val="20"/>
              </w:rPr>
            </w:pPr>
            <w:r w:rsidRPr="00B709A9">
              <w:rPr>
                <w:sz w:val="20"/>
                <w:szCs w:val="20"/>
              </w:rPr>
              <w:t>B</w:t>
            </w:r>
          </w:p>
          <w:p w14:paraId="46259667" w14:textId="23906E43" w:rsidR="00FA58FC" w:rsidRPr="00B709A9" w:rsidRDefault="00FA58FC" w:rsidP="001267AF">
            <w:pPr>
              <w:pStyle w:val="Textkrper"/>
              <w:spacing w:after="120" w:line="240" w:lineRule="auto"/>
              <w:jc w:val="center"/>
              <w:rPr>
                <w:sz w:val="20"/>
                <w:szCs w:val="20"/>
              </w:rPr>
            </w:pPr>
            <w:r w:rsidRPr="00B709A9">
              <w:rPr>
                <w:sz w:val="20"/>
                <w:szCs w:val="20"/>
              </w:rPr>
              <w:t>1.1</w:t>
            </w:r>
          </w:p>
        </w:tc>
      </w:tr>
    </w:tbl>
    <w:p w14:paraId="66D5653B" w14:textId="168D1A2D" w:rsidR="00FA58FC" w:rsidRDefault="00FA58FC" w:rsidP="00FA58FC">
      <w:pPr>
        <w:pStyle w:val="Textkrper"/>
      </w:pPr>
      <w:r>
        <w:t>Die offensichtlichsten Abweichungen ergeben sich häufig bei der technischen Umsetzung der Aufnahmen und den daraus entstehenden Qualitätsunterschieden. Diese sollten zwar auf jeden Fall thematisiert werden (vgl.</w:t>
      </w:r>
      <w:r w:rsidR="00A02600">
        <w:t> </w:t>
      </w:r>
      <w:r>
        <w:t xml:space="preserve">Lösungshinweise zu </w:t>
      </w:r>
      <w:r w:rsidR="002B37B4">
        <w:t>Teilaufgabe</w:t>
      </w:r>
      <w:r w:rsidR="00A02600">
        <w:t> </w:t>
      </w:r>
      <w:r>
        <w:t>2), der Schwerpunkt muss aber im Sinne des Kompetenzerwerbs im Physikunterricht auf den inhaltlichen Unterschieden und Gemeinsamkeiten sowie der Argumentationskompetenz der Lernenden liegen.</w:t>
      </w:r>
    </w:p>
    <w:p w14:paraId="23996A84" w14:textId="20243E84" w:rsidR="00FA58FC" w:rsidRDefault="00FA58FC" w:rsidP="00FA58FC">
      <w:pPr>
        <w:pStyle w:val="Textkrper"/>
      </w:pPr>
      <w:r>
        <w:t xml:space="preserve">So sollten idealerweise bei allen Gruppen die beiden bei den Lösungshinweisen zu </w:t>
      </w:r>
      <w:r w:rsidR="002B37B4">
        <w:t>Teilaufgabe</w:t>
      </w:r>
      <w:r w:rsidR="00A02600">
        <w:t> </w:t>
      </w:r>
      <w:r>
        <w:t>1.2 genannten Aspekte Umweltschutz und Kosten Eingang und genügend Raum gefunden haben. Bei den weiteren Diskussionsthemen wird es dagegen je nach Absprache zwischen den Gruppen stärkere Abweichungen geben.</w:t>
      </w:r>
    </w:p>
    <w:p w14:paraId="4F981AE0" w14:textId="17B188BA" w:rsidR="00FA58FC" w:rsidRDefault="00FA58FC" w:rsidP="00FA58FC">
      <w:pPr>
        <w:pStyle w:val="Textkrper"/>
      </w:pPr>
      <w:r>
        <w:t xml:space="preserve">Außerdem sollte in der Regel festgestellt werden, dass nicht in allen Diskussionen die gleichen Argumente und Rollen überzeugen konnten. Dies führt zwangsläufig zur Erkenntnis, dass neben der inhaltlichen Ebene auch die rhetorischen und darstellerischen Fähigkeiten in einem Meinungsaustausch eine große Bedeutung haben. So kann man mit den Lernenden anhand der vorliegenden Beiträge die Wechselwirkung zwischen Sprachgebrauch und Argumentation behandeln und entsprechende Merkmale guter bzw. schlechter Sprache und überzeugendem Auftreten erarbeiten (vgl. Lösungshinweise zu </w:t>
      </w:r>
      <w:r w:rsidR="002B37B4">
        <w:t>Teilaufgabe</w:t>
      </w:r>
      <w:r w:rsidR="00A02600">
        <w:t> </w:t>
      </w:r>
      <w:r>
        <w:t>2). Damit verbunden ist die Konsequenz, dass Meinungen niemals unreflektiert übern</w:t>
      </w:r>
      <w:r w:rsidR="000753E3">
        <w:t>ommen werden</w:t>
      </w:r>
      <w:r>
        <w:t xml:space="preserve"> sollte</w:t>
      </w:r>
      <w:r w:rsidR="000753E3">
        <w:t>n</w:t>
      </w:r>
      <w:r>
        <w:t>, sondern immer hinterfrag</w:t>
      </w:r>
      <w:r w:rsidR="000753E3">
        <w:t>t werden</w:t>
      </w:r>
      <w:r>
        <w:t xml:space="preserve"> muss, welchen Einfluss über den Inhalt hinausgehende Aspekte wie z.</w:t>
      </w:r>
      <w:r w:rsidR="00C41821">
        <w:t> </w:t>
      </w:r>
      <w:r>
        <w:t>B. Präsentationsfertigkeiten oder Sympathie in der Diskussion haben.</w:t>
      </w:r>
    </w:p>
    <w:p w14:paraId="5E188D69" w14:textId="77777777" w:rsidR="0030546D" w:rsidRDefault="00FA58FC" w:rsidP="0066562C">
      <w:pPr>
        <w:pStyle w:val="Textkrper"/>
        <w:sectPr w:rsidR="0030546D" w:rsidSect="001F1776">
          <w:headerReference w:type="default" r:id="rId18"/>
          <w:pgSz w:w="11906" w:h="16838" w:code="9"/>
          <w:pgMar w:top="1418" w:right="1418" w:bottom="993" w:left="1418" w:header="567" w:footer="567" w:gutter="0"/>
          <w:cols w:space="708"/>
          <w:docGrid w:linePitch="360"/>
        </w:sectPr>
      </w:pPr>
      <w:r>
        <w:t>In der Reflexion sollte auch zur Sprache kommen, dass es in der Regel nicht nur eine richtige Meinung gibt, sondern je nach eigener Erfahrungswelt und Wertvorstellungen Argumente unterschiedlich gewichtet werden können und somit durchaus verschiedene Auffassungen gleichberechtigt sein können.</w:t>
      </w:r>
    </w:p>
    <w:p w14:paraId="4B241D23" w14:textId="6D1AE798" w:rsidR="004919A8" w:rsidRDefault="004919A8" w:rsidP="00846168">
      <w:pPr>
        <w:pStyle w:val="berschrift1"/>
        <w:spacing w:before="0" w:after="120"/>
        <w:rPr>
          <w:rFonts w:eastAsia="Calibri"/>
        </w:rPr>
      </w:pPr>
      <w:r>
        <w:rPr>
          <w:rFonts w:eastAsia="Calibri"/>
        </w:rPr>
        <w:lastRenderedPageBreak/>
        <w:t>Literaturempfehlungen</w:t>
      </w:r>
    </w:p>
    <w:p w14:paraId="437E96C4" w14:textId="77777777" w:rsidR="004919A8" w:rsidRPr="004D5FCF" w:rsidRDefault="004919A8" w:rsidP="004919A8">
      <w:pPr>
        <w:pStyle w:val="AufzhlungszeichenEbene1"/>
        <w:jc w:val="left"/>
        <w:rPr>
          <w:rFonts w:eastAsia="Calibri"/>
        </w:rPr>
      </w:pPr>
      <w:r w:rsidRPr="009B5AB8">
        <w:t xml:space="preserve">Frick, L. (2015). </w:t>
      </w:r>
      <w:r w:rsidRPr="00951707">
        <w:t xml:space="preserve">Gesprächsorientierte Methoden. Talkshow. </w:t>
      </w:r>
      <w:r w:rsidRPr="00951707">
        <w:rPr>
          <w:i/>
        </w:rPr>
        <w:t xml:space="preserve">Zeitschrift für die Praxis der politischen Bildung </w:t>
      </w:r>
      <w:r>
        <w:rPr>
          <w:rFonts w:cs="Arial"/>
          <w:i/>
        </w:rPr>
        <w:t>–</w:t>
      </w:r>
      <w:r w:rsidRPr="00951707">
        <w:rPr>
          <w:i/>
        </w:rPr>
        <w:t xml:space="preserve"> </w:t>
      </w:r>
      <w:proofErr w:type="spellStart"/>
      <w:r w:rsidRPr="00951707">
        <w:rPr>
          <w:i/>
        </w:rPr>
        <w:t>TERRAMethode</w:t>
      </w:r>
      <w:proofErr w:type="spellEnd"/>
      <w:r w:rsidRPr="00951707">
        <w:rPr>
          <w:i/>
        </w:rPr>
        <w:t>, 41</w:t>
      </w:r>
      <w:r w:rsidRPr="009B5AB8">
        <w:t xml:space="preserve">(1), 21–23. Ernst Klett Verlag GmbH. </w:t>
      </w:r>
      <w:hyperlink r:id="rId19" w:history="1">
        <w:r w:rsidRPr="001640AF">
          <w:rPr>
            <w:rStyle w:val="Hyperlink"/>
            <w:rFonts w:eastAsia="Calibri"/>
          </w:rPr>
          <w:t>https://www2.klett.de/sixcms/media.php/229/21840_168.pdf</w:t>
        </w:r>
      </w:hyperlink>
    </w:p>
    <w:p w14:paraId="0CF79585" w14:textId="77777777" w:rsidR="00804A2D" w:rsidRDefault="004919A8" w:rsidP="004919A8">
      <w:pPr>
        <w:pStyle w:val="AufzhlungszeichenEbene1"/>
        <w:jc w:val="left"/>
        <w:rPr>
          <w:rStyle w:val="Hyperlink"/>
          <w:rFonts w:eastAsia="Calibri"/>
          <w:lang w:val="en-US"/>
        </w:rPr>
        <w:sectPr w:rsidR="00804A2D" w:rsidSect="001F1776">
          <w:headerReference w:type="default" r:id="rId20"/>
          <w:pgSz w:w="11906" w:h="16838" w:code="9"/>
          <w:pgMar w:top="1418" w:right="1418" w:bottom="993" w:left="1418" w:header="567" w:footer="567" w:gutter="0"/>
          <w:cols w:space="708"/>
          <w:docGrid w:linePitch="360"/>
        </w:sectPr>
      </w:pPr>
      <w:proofErr w:type="spellStart"/>
      <w:r w:rsidRPr="00E6633A">
        <w:rPr>
          <w:rFonts w:eastAsia="Calibri"/>
        </w:rPr>
        <w:t>Studyflix</w:t>
      </w:r>
      <w:proofErr w:type="spellEnd"/>
      <w:r w:rsidRPr="00E6633A">
        <w:rPr>
          <w:rFonts w:eastAsia="Calibri"/>
        </w:rPr>
        <w:t>. (2022, 9.</w:t>
      </w:r>
      <w:r>
        <w:rPr>
          <w:rFonts w:eastAsia="Calibri"/>
        </w:rPr>
        <w:t> </w:t>
      </w:r>
      <w:r w:rsidRPr="00E6633A">
        <w:rPr>
          <w:rFonts w:eastAsia="Calibri"/>
        </w:rPr>
        <w:t xml:space="preserve">Mai). </w:t>
      </w:r>
      <w:r w:rsidRPr="009B5AB8">
        <w:rPr>
          <w:rFonts w:eastAsia="Calibri"/>
          <w:i/>
        </w:rPr>
        <w:t>Argumentation schreiben</w:t>
      </w:r>
      <w:r w:rsidR="008F149E">
        <w:rPr>
          <w:rFonts w:eastAsia="Calibri"/>
          <w:i/>
        </w:rPr>
        <w:t xml:space="preserve"> Die besten </w:t>
      </w:r>
      <w:proofErr w:type="spellStart"/>
      <w:r w:rsidR="008F149E">
        <w:rPr>
          <w:rFonts w:eastAsia="Calibri"/>
          <w:i/>
        </w:rPr>
        <w:t>tipps</w:t>
      </w:r>
      <w:proofErr w:type="spellEnd"/>
      <w:r w:rsidR="008F149E">
        <w:rPr>
          <w:rFonts w:eastAsia="Calibri"/>
          <w:i/>
        </w:rPr>
        <w:t xml:space="preserve"> und Tricks</w:t>
      </w:r>
      <w:r>
        <w:rPr>
          <w:rFonts w:eastAsia="Calibri"/>
        </w:rPr>
        <w:t xml:space="preserve">. </w:t>
      </w:r>
      <w:r w:rsidRPr="004919A8">
        <w:rPr>
          <w:rFonts w:eastAsia="Calibri"/>
        </w:rPr>
        <w:t xml:space="preserve">YouTube. </w:t>
      </w:r>
      <w:hyperlink r:id="rId21" w:history="1">
        <w:r w:rsidRPr="00F63D47">
          <w:rPr>
            <w:rStyle w:val="Hyperlink"/>
            <w:rFonts w:eastAsia="Calibri"/>
            <w:lang w:val="en-US"/>
          </w:rPr>
          <w:t>https://www.youtube.com/watch?v=SKlhoKT8ApM</w:t>
        </w:r>
      </w:hyperlink>
    </w:p>
    <w:p w14:paraId="1DCA843D" w14:textId="7A4EA5E1" w:rsidR="00A26496" w:rsidRDefault="00D13AAC" w:rsidP="00846168">
      <w:pPr>
        <w:pStyle w:val="berschrift1"/>
        <w:spacing w:before="0" w:after="120"/>
      </w:pPr>
      <w:r>
        <w:lastRenderedPageBreak/>
        <w:t>Quellenangaben</w:t>
      </w:r>
    </w:p>
    <w:p w14:paraId="07F4DFCA" w14:textId="2330EB83" w:rsidR="005B224A" w:rsidRPr="00722AB4" w:rsidRDefault="00AF02EA" w:rsidP="009B5AB8">
      <w:pPr>
        <w:pStyle w:val="AufzhlungszeichenEbene1"/>
        <w:jc w:val="left"/>
        <w:rPr>
          <w:shd w:val="clear" w:color="auto" w:fill="FFFFFF"/>
        </w:rPr>
      </w:pPr>
      <w:r>
        <w:rPr>
          <w:noProof/>
          <w:lang w:eastAsia="de-DE"/>
        </w:rPr>
        <mc:AlternateContent>
          <mc:Choice Requires="wps">
            <w:drawing>
              <wp:anchor distT="45720" distB="45720" distL="114300" distR="114300" simplePos="0" relativeHeight="251664384" behindDoc="0" locked="0" layoutInCell="1" allowOverlap="1" wp14:anchorId="26C7D064" wp14:editId="5A9250F6">
                <wp:simplePos x="0" y="0"/>
                <wp:positionH relativeFrom="margin">
                  <wp:posOffset>-14605</wp:posOffset>
                </wp:positionH>
                <wp:positionV relativeFrom="page">
                  <wp:posOffset>9972675</wp:posOffset>
                </wp:positionV>
                <wp:extent cx="5745480" cy="716280"/>
                <wp:effectExtent l="0" t="0" r="7620" b="762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75063156" w14:textId="77777777" w:rsidR="00AF02EA" w:rsidRDefault="00AF02EA" w:rsidP="00AF02EA">
                            <w:pPr>
                              <w:pStyle w:val="Textkrper"/>
                              <w:spacing w:before="0"/>
                              <w:jc w:val="center"/>
                              <w:rPr>
                                <w:sz w:val="20"/>
                                <w:szCs w:val="20"/>
                                <w:shd w:val="clear" w:color="auto" w:fill="FFFFFF"/>
                                <w:lang w:val="en-US"/>
                              </w:rPr>
                            </w:pPr>
                          </w:p>
                          <w:p w14:paraId="099F99BF" w14:textId="77777777" w:rsidR="00AF02EA" w:rsidRPr="001D79DA" w:rsidRDefault="00AF02EA" w:rsidP="00AF02EA">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22" w:history="1">
                              <w:r w:rsidRPr="00FE2E16">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7D064" id="Textfeld 5" o:spid="_x0000_s1027" type="#_x0000_t202" style="position:absolute;left:0;text-align:left;margin-left:-1.15pt;margin-top:785.25pt;width:452.4pt;height:56.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bDIgIAACIEAAAOAAAAZHJzL2Uyb0RvYy54bWysU8Fu2zAMvQ/YPwi6L06CuGmNOEWXLsOA&#10;rhvQ7gNkSY6FSaImKbGzrx8lp2m23Yb5IJAm+fT4SK1uB6PJQfqgwNZ0NplSIi0Hoeyupt+et++u&#10;KQmRWcE0WFnTowz0dv32zap3lZxDB1pITxDEhqp3Ne1idFVRBN5Jw8IEnLQYbMEbFtH1u0J41iO6&#10;0cV8Or0qevDCeeAyBPx7PwbpOuO3reTxS9sGGYmuKXKL+fT5bNJZrFes2nnmOsVPNNg/sDBMWbz0&#10;DHXPIiN7r/6CMop7CNDGCQdTQNsqLnMP2M1s+kc3Tx1zMveC4gR3lin8P1j+ePjqiRI1LSmxzOCI&#10;nuUQW6kFKZM6vQsVJj05TIvDexhwyrnT4B6Afw/EwqZjdifvvIe+k0wgu1mqLC5KR5yQQJr+Mwi8&#10;hu0jZKCh9SZJh2IQRMcpHc+TQSqE489yuSgX1xjiGFvOruZopytY9VLtfIgfJRiSjJp6nHxGZ4eH&#10;EMfUl5R0WQCtxFZpnR2/azbakwPDLdnm74T+W5q2pK/pTTkvM7KFVI/QrDIq4hZrZWp6PU1fKmdV&#10;UuODFdmOTOnRRtLanuRJiozaxKEZ8hyydkm6BsQR9fIwLi0+MjQ68D8p6XFhaxp+7JmXlOhPFjW/&#10;mS0WacOzsyiXc3T8ZaS5jDDLEaqmkZLR3MT8KhJtC3c4m1Zl2V6ZnCjjImbhT48mbfqln7Nen/b6&#10;FwAAAP//AwBQSwMEFAAGAAgAAAAhAFWcHJDgAAAADAEAAA8AAABkcnMvZG93bnJldi54bWxMj0FP&#10;g0AQhe8m/ofNmHgx7SIItMjSqInGa2t/wMBugcjOEnZb6L93POlt5r2XN9+Uu8UO4mIm3ztS8LiO&#10;QBhqnO6pVXD8el9tQPiApHFwZBRcjYdddXtTYqHdTHtzOYRWcAn5AhV0IYyFlL7pjEW/dqMh9k5u&#10;shh4nVqpJ5y53A4yjqJMWuyJL3Q4mrfONN+Hs1Vw+pwf0u1cf4Rjvn/KXrHPa3dV6v5ueXkGEcwS&#10;/sLwi8/oUDFT7c6kvRgUrOKEk6yneZSC4MQ2inmoWco2SQKyKuX/J6ofAAAA//8DAFBLAQItABQA&#10;BgAIAAAAIQC2gziS/gAAAOEBAAATAAAAAAAAAAAAAAAAAAAAAABbQ29udGVudF9UeXBlc10ueG1s&#10;UEsBAi0AFAAGAAgAAAAhADj9If/WAAAAlAEAAAsAAAAAAAAAAAAAAAAALwEAAF9yZWxzLy5yZWxz&#10;UEsBAi0AFAAGAAgAAAAhADFkZsMiAgAAIgQAAA4AAAAAAAAAAAAAAAAALgIAAGRycy9lMm9Eb2Mu&#10;eG1sUEsBAi0AFAAGAAgAAAAhAFWcHJDgAAAADAEAAA8AAAAAAAAAAAAAAAAAfAQAAGRycy9kb3du&#10;cmV2LnhtbFBLBQYAAAAABAAEAPMAAACJBQAAAAA=&#10;" stroked="f">
                <v:textbox>
                  <w:txbxContent>
                    <w:p w14:paraId="75063156" w14:textId="77777777" w:rsidR="00AF02EA" w:rsidRDefault="00AF02EA" w:rsidP="00AF02EA">
                      <w:pPr>
                        <w:pStyle w:val="Textkrper"/>
                        <w:spacing w:before="0"/>
                        <w:jc w:val="center"/>
                        <w:rPr>
                          <w:sz w:val="20"/>
                          <w:szCs w:val="20"/>
                          <w:shd w:val="clear" w:color="auto" w:fill="FFFFFF"/>
                          <w:lang w:val="en-US"/>
                        </w:rPr>
                      </w:pPr>
                    </w:p>
                    <w:p w14:paraId="099F99BF" w14:textId="77777777" w:rsidR="00AF02EA" w:rsidRPr="001D79DA" w:rsidRDefault="00AF02EA" w:rsidP="00AF02EA">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23" w:history="1">
                        <w:r w:rsidRPr="00FE2E16">
                          <w:rPr>
                            <w:rStyle w:val="Hyperlink"/>
                            <w:sz w:val="18"/>
                            <w:szCs w:val="18"/>
                            <w:shd w:val="clear" w:color="auto" w:fill="FFFFFF"/>
                          </w:rPr>
                          <w:t>https://creativecommons.org/licenses/by/4.0/legalcode.de</w:t>
                        </w:r>
                      </w:hyperlink>
                    </w:p>
                  </w:txbxContent>
                </v:textbox>
                <w10:wrap anchorx="margin" anchory="page"/>
              </v:shape>
            </w:pict>
          </mc:Fallback>
        </mc:AlternateContent>
      </w:r>
      <w:r w:rsidR="00722AB4" w:rsidRPr="00722AB4">
        <w:rPr>
          <w:shd w:val="clear" w:color="auto" w:fill="FFFFFF"/>
        </w:rPr>
        <w:t xml:space="preserve">Abbildung 1: Copyright Grafik: </w:t>
      </w:r>
      <w:proofErr w:type="spellStart"/>
      <w:r w:rsidR="00722AB4" w:rsidRPr="00722AB4">
        <w:rPr>
          <w:shd w:val="clear" w:color="auto" w:fill="FFFFFF"/>
        </w:rPr>
        <w:t>Colourbox</w:t>
      </w:r>
      <w:proofErr w:type="spellEnd"/>
      <w:r w:rsidR="00722AB4" w:rsidRPr="00722AB4">
        <w:rPr>
          <w:shd w:val="clear" w:color="auto" w:fill="FFFFFF"/>
        </w:rPr>
        <w:t xml:space="preserve"> (o. D.).</w:t>
      </w:r>
      <w:r w:rsidR="00722AB4" w:rsidRPr="00EB7BA7">
        <w:rPr>
          <w:i/>
          <w:shd w:val="clear" w:color="auto" w:fill="FFFFFF"/>
        </w:rPr>
        <w:t xml:space="preserve"> Podcast, </w:t>
      </w:r>
      <w:r w:rsidR="00EB7BA7" w:rsidRPr="00EB7BA7">
        <w:rPr>
          <w:i/>
          <w:shd w:val="clear" w:color="auto" w:fill="FFFFFF"/>
        </w:rPr>
        <w:t>Studio</w:t>
      </w:r>
      <w:r w:rsidR="00EB7BA7">
        <w:rPr>
          <w:i/>
          <w:shd w:val="clear" w:color="auto" w:fill="FFFFFF"/>
        </w:rPr>
        <w:t>,</w:t>
      </w:r>
      <w:r w:rsidR="00EB7BA7" w:rsidRPr="00EB7BA7">
        <w:rPr>
          <w:i/>
          <w:shd w:val="clear" w:color="auto" w:fill="FFFFFF"/>
        </w:rPr>
        <w:t xml:space="preserve"> </w:t>
      </w:r>
      <w:r w:rsidR="00722AB4" w:rsidRPr="00EB7BA7">
        <w:rPr>
          <w:i/>
          <w:shd w:val="clear" w:color="auto" w:fill="FFFFFF"/>
        </w:rPr>
        <w:t xml:space="preserve">Aufnahme. </w:t>
      </w:r>
      <w:hyperlink r:id="rId24" w:history="1">
        <w:r w:rsidR="00EB7BA7" w:rsidRPr="00F63D47">
          <w:rPr>
            <w:rStyle w:val="Hyperlink"/>
            <w:shd w:val="clear" w:color="auto" w:fill="FFFFFF"/>
          </w:rPr>
          <w:t>https://www.colourbox.de/vektor/podcast-studio-aufnahme-vektor-48892218</w:t>
        </w:r>
      </w:hyperlink>
      <w:r w:rsidR="00EB7BA7">
        <w:rPr>
          <w:shd w:val="clear" w:color="auto" w:fill="FFFFFF"/>
        </w:rPr>
        <w:t xml:space="preserve"> </w:t>
      </w:r>
    </w:p>
    <w:sectPr w:rsidR="005B224A" w:rsidRPr="00722AB4" w:rsidSect="001F1776">
      <w:headerReference w:type="default" r:id="rId25"/>
      <w:pgSz w:w="11906" w:h="16838" w:code="9"/>
      <w:pgMar w:top="1418" w:right="1418" w:bottom="993"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2447C8" w14:textId="77777777" w:rsidR="009B5AB8" w:rsidRDefault="009B5AB8" w:rsidP="00DA310F">
      <w:r>
        <w:separator/>
      </w:r>
    </w:p>
  </w:endnote>
  <w:endnote w:type="continuationSeparator" w:id="0">
    <w:p w14:paraId="133F5D1F" w14:textId="77777777" w:rsidR="009B5AB8" w:rsidRDefault="009B5AB8"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57 Cn">
    <w:altName w:val="Times New Roman"/>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B8390" w14:textId="77777777" w:rsidR="009B5AB8" w:rsidRDefault="009B5AB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11B64" w14:textId="77777777" w:rsidR="009B5AB8" w:rsidRPr="00FA6048" w:rsidRDefault="009B5AB8" w:rsidP="00FA6048">
    <w:pPr>
      <w:pStyle w:val="Fuzeile"/>
    </w:pPr>
    <w:r w:rsidRPr="009F496F">
      <w:tab/>
    </w:r>
    <w:r w:rsidRPr="009F496F">
      <w:fldChar w:fldCharType="begin"/>
    </w:r>
    <w:r w:rsidRPr="009F496F">
      <w:instrText xml:space="preserve"> PAGE </w:instrText>
    </w:r>
    <w:r w:rsidRPr="009F496F">
      <w:fldChar w:fldCharType="separate"/>
    </w:r>
    <w:r>
      <w:rPr>
        <w:noProof/>
      </w:rPr>
      <w:t>2</w:t>
    </w:r>
    <w:r w:rsidRPr="009F496F">
      <w:fldChar w:fldCharType="end"/>
    </w:r>
    <w:r>
      <w:rPr>
        <w:noProof/>
        <w:lang w:eastAsia="de-DE"/>
      </w:rPr>
      <mc:AlternateContent>
        <mc:Choice Requires="wpc">
          <w:drawing>
            <wp:anchor distT="0" distB="0" distL="114300" distR="114300" simplePos="0" relativeHeight="251656192" behindDoc="1" locked="0" layoutInCell="1" allowOverlap="1" wp14:anchorId="7F1CF3F1" wp14:editId="14C76F65">
              <wp:simplePos x="0" y="0"/>
              <wp:positionH relativeFrom="page">
                <wp:posOffset>6661150</wp:posOffset>
              </wp:positionH>
              <wp:positionV relativeFrom="page">
                <wp:posOffset>10153015</wp:posOffset>
              </wp:positionV>
              <wp:extent cx="45720" cy="539750"/>
              <wp:effectExtent l="31750" t="27940" r="0" b="32385"/>
              <wp:wrapNone/>
              <wp:docPr id="31" name="Zeichenbereich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Line 7"/>
                      <wps:cNvCnPr>
                        <a:cxnSpLocks noChangeShapeType="1"/>
                      </wps:cNvCnPr>
                      <wps:spPr bwMode="auto">
                        <a:xfrm>
                          <a:off x="0"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F10A213" id="Zeichenbereich 6" o:spid="_x0000_s1026" editas="canvas" style="position:absolute;margin-left:524.5pt;margin-top:799.45pt;width:3.6pt;height:42.5pt;z-index:-251660288;mso-position-horizontal-relative:page;mso-position-vertical-relative:page" coordsize="45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QSAIAANgEAAAOAAAAZHJzL2Uyb0RvYy54bWysVMuO2jAU3VfqP1jZQxImvCLCqEqgG9oi&#10;zfQDjO0kVhPbsg0BVf33XjuEgXZTtWXh+HHv8bk+57J6PrcNOjFtuBRZEI+jADFBJOWiyoKvr9vR&#10;IkDGYkFxIwXLggszwfP6/btVp1I2kbVsKNMIQIRJO5UFtbUqDUNDatZiM5aKCTgspW6xhaWuQqpx&#10;B+htE06iaBZ2UlOlJWHGwG7RHwZrj1+WjNgvZWmYRU0WADfrR+3HgxvD9Qqnlcaq5uRKA/8FixZz&#10;AZfeoApsMTpq/htUy4mWRpZ2TGQbyrLkhPkaoJo4+qWaHIsTNr4YAq8zEITZf8Q9VI63kFveNPAa&#10;IaCnbs99O9CHueNGPAb1Oz72GtMpENCom5Tm3yi+1FgxX7lJyefTXiNOwV8BErgFG+24YGju1HP3&#10;QkAu9tpRJGfxonaSfDNIyLzGomIe6vWiIC12GcD6LsUtjAL8Q/dJUojBRyu9lOdStw4SREJn75jL&#10;zTHsbBGBzfkC/E1gf/q0nE+9nUKcDplKG/uRyRa5SRY0QNoj49POWMcEp0PIw/O610UdgEaLKPIZ&#10;RjacOoVcnNHVIW80OmEw9XIZwc/XBSf3YVoeBYVbcFozTDfXucW86edwey8rFAN8XKAry7v2+zJa&#10;bhabRTJKJrPNKImKYvRhmyej2TaeT4unIs+L+IejFidpzSllwrEbOihO/kz9ay/33r/10JsXH9H9&#10;gwHF4etJezWdgL0VDpJe9npQGQzp9fbd49Oure76837to97+kNY/AQAA//8DAFBLAwQUAAYACAAA&#10;ACEAye0FxOQAAAAPAQAADwAAAGRycy9kb3ducmV2LnhtbEyPzU7DMBCE70i8g7VI3KhNSNMkxKkQ&#10;EgjRA9BG4urGbmLhnyh2m8DTsz3BbUY7mv2mWs/WkJMag/aOw+2CAVGu9VK7jkOze7rJgYQonBTG&#10;O8XhWwVY15cXlSiln9yHOm1jR7DEhVJw6GMcSkpD2ysrwsIPyuHt4EcrItqxo3IUE5ZbQxPGMmqF&#10;dvihF4N67FX7tT1aDmlyMPn7c7b5eWma6fUz1Sv2pjm/vpof7oFENce/MJzxER1qZNr7o5OBGPQs&#10;LXBMRLUs8gLIOcOWWQJkjyrL7wqgdUX/76h/AQAA//8DAFBLAQItABQABgAIAAAAIQC2gziS/gAA&#10;AOEBAAATAAAAAAAAAAAAAAAAAAAAAABbQ29udGVudF9UeXBlc10ueG1sUEsBAi0AFAAGAAgAAAAh&#10;ADj9If/WAAAAlAEAAAsAAAAAAAAAAAAAAAAALwEAAF9yZWxzLy5yZWxzUEsBAi0AFAAGAAgAAAAh&#10;AGyT8pBIAgAA2AQAAA4AAAAAAAAAAAAAAAAALgIAAGRycy9lMm9Eb2MueG1sUEsBAi0AFAAGAAgA&#10;AAAhAMntBcTkAAAADwEAAA8AAAAAAAAAAAAAAAAAogQAAGRycy9kb3ducmV2LnhtbFBLBQYAAAAA&#10;BAAEAPMAAACz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7;height:5397;visibility:visible;mso-wrap-style:square">
                <v:fill o:detectmouseclick="t"/>
                <v:path o:connecttype="none"/>
              </v:shape>
              <v:line id="Line 7" o:spid="_x0000_s1028" style="position:absolute;visibility:visible;mso-wrap-style:square" from="0,0" to="7,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OpwQAAANoAAAAPAAAAZHJzL2Rvd25yZXYueG1sRE9La8JA&#10;EL4X/A/LCN7qph6kRFdJC4biwUcsPU+z0yQ0Oxt2t0naX98VBE/Dx/ec9XY0rejJ+caygqd5AoK4&#10;tLrhSsH7Zff4DMIHZI2tZVLwSx62m8nDGlNtBz5TX4RKxBD2KSqoQ+hSKX1Zk0E/tx1x5L6sMxgi&#10;dJXUDocYblq5SJKlNNhwbKixo9eayu/ixyg4mvys84/PvC0yOv7tTXZ4cSelZtMxW4EINIa7+OZ+&#10;03E+XF+5Xrn5BwAA//8DAFBLAQItABQABgAIAAAAIQDb4fbL7gAAAIUBAAATAAAAAAAAAAAAAAAA&#10;AAAAAABbQ29udGVudF9UeXBlc10ueG1sUEsBAi0AFAAGAAgAAAAhAFr0LFu/AAAAFQEAAAsAAAAA&#10;AAAAAAAAAAAAHwEAAF9yZWxzLy5yZWxzUEsBAi0AFAAGAAgAAAAhADy5Y6nBAAAA2gAAAA8AAAAA&#10;AAAAAAAAAAAABwIAAGRycy9kb3ducmV2LnhtbFBLBQYAAAAAAwADALcAAAD1AgAAAAA=&#10;" strokecolor="#900" strokeweight="4pt"/>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E7160" w14:textId="77777777" w:rsidR="009B5AB8" w:rsidRDefault="009B5AB8"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62AB4B" w14:textId="77777777" w:rsidR="009B5AB8" w:rsidRDefault="009B5AB8" w:rsidP="00DA310F">
      <w:r>
        <w:separator/>
      </w:r>
    </w:p>
  </w:footnote>
  <w:footnote w:type="continuationSeparator" w:id="0">
    <w:p w14:paraId="6D62B02B" w14:textId="77777777" w:rsidR="009B5AB8" w:rsidRDefault="009B5AB8" w:rsidP="00DA3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9FA66" w14:textId="77777777" w:rsidR="009B5AB8" w:rsidRDefault="009B5A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60FBE" w14:textId="43C16850" w:rsidR="009B5AB8" w:rsidRDefault="00356FE6" w:rsidP="006C182E">
    <w:pPr>
      <w:pStyle w:val="Kopfzeile"/>
    </w:pPr>
    <w:r w:rsidRPr="00356FE6">
      <w:t>Kurzbeschreibung</w:t>
    </w:r>
  </w:p>
  <w:p w14:paraId="6846D466" w14:textId="77777777" w:rsidR="009B5AB8" w:rsidRDefault="009B5AB8" w:rsidP="006C182E">
    <w:pPr>
      <w:pStyle w:val="Kopfzeile"/>
      <w:rPr>
        <w:b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6F632" w14:textId="77777777" w:rsidR="009B5AB8" w:rsidRPr="003F7F44" w:rsidRDefault="009B5AB8" w:rsidP="003F7F44">
    <w:pPr>
      <w:pStyle w:val="Kopfzeile"/>
    </w:pPr>
    <w:r w:rsidRPr="003F7F44">
      <w:drawing>
        <wp:inline distT="0" distB="0" distL="0" distR="0" wp14:anchorId="42093F7F" wp14:editId="77D5C1C0">
          <wp:extent cx="5759450" cy="1012956"/>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012956"/>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49DC9" w14:textId="0C9C20F7" w:rsidR="001F1776" w:rsidRDefault="001F1776" w:rsidP="006C182E">
    <w:pPr>
      <w:pStyle w:val="Kopfzeile"/>
    </w:pPr>
    <w:r w:rsidRPr="001F1776">
      <w:t>1  Aufgabe</w:t>
    </w:r>
  </w:p>
  <w:p w14:paraId="4A761F3B" w14:textId="77777777" w:rsidR="001F1776" w:rsidRDefault="001F1776" w:rsidP="006C182E">
    <w:pPr>
      <w:pStyle w:val="Kopfzeile"/>
      <w:rPr>
        <w:b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B0EAC" w14:textId="5BBC36CA" w:rsidR="001F1776" w:rsidRDefault="001F1776" w:rsidP="006C182E">
    <w:pPr>
      <w:pStyle w:val="Kopfzeile"/>
    </w:pPr>
    <w:r w:rsidRPr="001F1776">
      <w:t>2  Material für Lernende</w:t>
    </w:r>
  </w:p>
  <w:p w14:paraId="1C0E8CBE" w14:textId="77777777" w:rsidR="001F1776" w:rsidRDefault="001F1776" w:rsidP="006C182E">
    <w:pPr>
      <w:pStyle w:val="Kopfzeile"/>
      <w:rPr>
        <w:b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FCFB8" w14:textId="4B816ABA" w:rsidR="001F1776" w:rsidRDefault="001F1776" w:rsidP="006C182E">
    <w:pPr>
      <w:pStyle w:val="Kopfzeile"/>
    </w:pPr>
    <w:r>
      <w:t xml:space="preserve">3  </w:t>
    </w:r>
    <w:r w:rsidRPr="001F1776">
      <w:t>Hinweise zur Durchführung</w:t>
    </w:r>
  </w:p>
  <w:p w14:paraId="0850C7A0" w14:textId="77777777" w:rsidR="001F1776" w:rsidRDefault="001F1776" w:rsidP="006C182E">
    <w:pPr>
      <w:pStyle w:val="Kopfzeile"/>
      <w:rPr>
        <w:b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699A0" w14:textId="68254613" w:rsidR="001F1776" w:rsidRDefault="001F1776" w:rsidP="006C182E">
    <w:pPr>
      <w:pStyle w:val="Kopfzeile"/>
    </w:pPr>
    <w:r>
      <w:t xml:space="preserve">4  </w:t>
    </w:r>
    <w:r w:rsidRPr="001F1776">
      <w:t>Lösungshinweise und Bezug zu den Standards</w:t>
    </w:r>
  </w:p>
  <w:p w14:paraId="46706644" w14:textId="77777777" w:rsidR="001F1776" w:rsidRDefault="001F1776" w:rsidP="006C182E">
    <w:pPr>
      <w:pStyle w:val="Kopfzeile"/>
      <w:rPr>
        <w:b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0224E" w14:textId="471942CB" w:rsidR="0030546D" w:rsidRDefault="0030546D" w:rsidP="006C182E">
    <w:pPr>
      <w:pStyle w:val="Kopfzeile"/>
    </w:pPr>
    <w:r>
      <w:t xml:space="preserve">5  </w:t>
    </w:r>
    <w:r w:rsidRPr="0030546D">
      <w:t>Literaturempfehlungen</w:t>
    </w:r>
  </w:p>
  <w:p w14:paraId="5660E61F" w14:textId="77777777" w:rsidR="0030546D" w:rsidRDefault="0030546D" w:rsidP="006C182E">
    <w:pPr>
      <w:pStyle w:val="Kopfzeile"/>
      <w:rPr>
        <w:b w:val="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50B31" w14:textId="1F63ACF7" w:rsidR="00804A2D" w:rsidRDefault="00804A2D" w:rsidP="006C182E">
    <w:pPr>
      <w:pStyle w:val="Kopfzeile"/>
    </w:pPr>
    <w:r>
      <w:t xml:space="preserve">6  </w:t>
    </w:r>
    <w:r w:rsidRPr="00804A2D">
      <w:t>Quellenangaben</w:t>
    </w:r>
  </w:p>
  <w:p w14:paraId="7CFB209A" w14:textId="77777777" w:rsidR="00804A2D" w:rsidRDefault="00804A2D" w:rsidP="006C182E">
    <w:pPr>
      <w:pStyle w:val="Kopfzeile"/>
      <w:rPr>
        <w:b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D02F93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6B20F6"/>
    <w:multiLevelType w:val="hybridMultilevel"/>
    <w:tmpl w:val="0792D636"/>
    <w:lvl w:ilvl="0" w:tplc="04070001">
      <w:start w:val="1"/>
      <w:numFmt w:val="bullet"/>
      <w:lvlText w:val=""/>
      <w:lvlJc w:val="left"/>
      <w:pPr>
        <w:ind w:left="720" w:hanging="360"/>
      </w:pPr>
      <w:rPr>
        <w:rFonts w:ascii="Symbol" w:hAnsi="Symbol" w:hint="default"/>
      </w:rPr>
    </w:lvl>
    <w:lvl w:ilvl="1" w:tplc="7892E16A">
      <w:numFmt w:val="bullet"/>
      <w:lvlText w:val=""/>
      <w:lvlJc w:val="left"/>
      <w:pPr>
        <w:ind w:left="1440" w:hanging="360"/>
      </w:pPr>
      <w:rPr>
        <w:rFonts w:ascii="Wingdings" w:eastAsia="Times New Roman" w:hAnsi="Wingdings" w:cs="Times New Roman" w:hint="default"/>
        <w:i w:val="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C77870"/>
    <w:multiLevelType w:val="hybridMultilevel"/>
    <w:tmpl w:val="8C621B8C"/>
    <w:lvl w:ilvl="0" w:tplc="4C5E30F8">
      <w:start w:val="1"/>
      <w:numFmt w:val="decimal"/>
      <w:lvlText w:val="%1."/>
      <w:lvlJc w:val="left"/>
      <w:pPr>
        <w:tabs>
          <w:tab w:val="num" w:pos="720"/>
        </w:tabs>
        <w:ind w:left="720" w:hanging="360"/>
      </w:pPr>
    </w:lvl>
    <w:lvl w:ilvl="1" w:tplc="EC68E128" w:tentative="1">
      <w:start w:val="1"/>
      <w:numFmt w:val="decimal"/>
      <w:lvlText w:val="%2."/>
      <w:lvlJc w:val="left"/>
      <w:pPr>
        <w:tabs>
          <w:tab w:val="num" w:pos="1440"/>
        </w:tabs>
        <w:ind w:left="1440" w:hanging="360"/>
      </w:pPr>
    </w:lvl>
    <w:lvl w:ilvl="2" w:tplc="5DD648E4" w:tentative="1">
      <w:start w:val="1"/>
      <w:numFmt w:val="decimal"/>
      <w:lvlText w:val="%3."/>
      <w:lvlJc w:val="left"/>
      <w:pPr>
        <w:tabs>
          <w:tab w:val="num" w:pos="2160"/>
        </w:tabs>
        <w:ind w:left="2160" w:hanging="360"/>
      </w:pPr>
    </w:lvl>
    <w:lvl w:ilvl="3" w:tplc="A142F8E4" w:tentative="1">
      <w:start w:val="1"/>
      <w:numFmt w:val="decimal"/>
      <w:lvlText w:val="%4."/>
      <w:lvlJc w:val="left"/>
      <w:pPr>
        <w:tabs>
          <w:tab w:val="num" w:pos="2880"/>
        </w:tabs>
        <w:ind w:left="2880" w:hanging="360"/>
      </w:pPr>
    </w:lvl>
    <w:lvl w:ilvl="4" w:tplc="021AEDC2" w:tentative="1">
      <w:start w:val="1"/>
      <w:numFmt w:val="decimal"/>
      <w:lvlText w:val="%5."/>
      <w:lvlJc w:val="left"/>
      <w:pPr>
        <w:tabs>
          <w:tab w:val="num" w:pos="3600"/>
        </w:tabs>
        <w:ind w:left="3600" w:hanging="360"/>
      </w:pPr>
    </w:lvl>
    <w:lvl w:ilvl="5" w:tplc="F4AAC2AC" w:tentative="1">
      <w:start w:val="1"/>
      <w:numFmt w:val="decimal"/>
      <w:lvlText w:val="%6."/>
      <w:lvlJc w:val="left"/>
      <w:pPr>
        <w:tabs>
          <w:tab w:val="num" w:pos="4320"/>
        </w:tabs>
        <w:ind w:left="4320" w:hanging="360"/>
      </w:pPr>
    </w:lvl>
    <w:lvl w:ilvl="6" w:tplc="E7D6833C" w:tentative="1">
      <w:start w:val="1"/>
      <w:numFmt w:val="decimal"/>
      <w:lvlText w:val="%7."/>
      <w:lvlJc w:val="left"/>
      <w:pPr>
        <w:tabs>
          <w:tab w:val="num" w:pos="5040"/>
        </w:tabs>
        <w:ind w:left="5040" w:hanging="360"/>
      </w:pPr>
    </w:lvl>
    <w:lvl w:ilvl="7" w:tplc="0674E574" w:tentative="1">
      <w:start w:val="1"/>
      <w:numFmt w:val="decimal"/>
      <w:lvlText w:val="%8."/>
      <w:lvlJc w:val="left"/>
      <w:pPr>
        <w:tabs>
          <w:tab w:val="num" w:pos="5760"/>
        </w:tabs>
        <w:ind w:left="5760" w:hanging="360"/>
      </w:pPr>
    </w:lvl>
    <w:lvl w:ilvl="8" w:tplc="2158821C" w:tentative="1">
      <w:start w:val="1"/>
      <w:numFmt w:val="decimal"/>
      <w:lvlText w:val="%9."/>
      <w:lvlJc w:val="left"/>
      <w:pPr>
        <w:tabs>
          <w:tab w:val="num" w:pos="6480"/>
        </w:tabs>
        <w:ind w:left="6480" w:hanging="360"/>
      </w:pPr>
    </w:lvl>
  </w:abstractNum>
  <w:abstractNum w:abstractNumId="3" w15:restartNumberingAfterBreak="0">
    <w:nsid w:val="0FA97DE0"/>
    <w:multiLevelType w:val="hybridMultilevel"/>
    <w:tmpl w:val="54D2614E"/>
    <w:lvl w:ilvl="0" w:tplc="5C92EAC0">
      <w:start w:val="1"/>
      <w:numFmt w:val="bullet"/>
      <w:pStyle w:val="AufzhlungBulletpoint2"/>
      <w:lvlText w:val="o"/>
      <w:lvlJc w:val="left"/>
      <w:pPr>
        <w:ind w:left="1511" w:hanging="360"/>
      </w:pPr>
      <w:rPr>
        <w:rFonts w:ascii="Courier New" w:hAnsi="Courier New" w:cs="Courier New" w:hint="default"/>
      </w:rPr>
    </w:lvl>
    <w:lvl w:ilvl="1" w:tplc="04070003" w:tentative="1">
      <w:start w:val="1"/>
      <w:numFmt w:val="bullet"/>
      <w:lvlText w:val="o"/>
      <w:lvlJc w:val="left"/>
      <w:pPr>
        <w:ind w:left="2231" w:hanging="360"/>
      </w:pPr>
      <w:rPr>
        <w:rFonts w:ascii="Courier New" w:hAnsi="Courier New" w:cs="Courier New" w:hint="default"/>
      </w:rPr>
    </w:lvl>
    <w:lvl w:ilvl="2" w:tplc="04070005" w:tentative="1">
      <w:start w:val="1"/>
      <w:numFmt w:val="bullet"/>
      <w:lvlText w:val=""/>
      <w:lvlJc w:val="left"/>
      <w:pPr>
        <w:ind w:left="2951" w:hanging="360"/>
      </w:pPr>
      <w:rPr>
        <w:rFonts w:ascii="Wingdings" w:hAnsi="Wingdings" w:hint="default"/>
      </w:rPr>
    </w:lvl>
    <w:lvl w:ilvl="3" w:tplc="04070001" w:tentative="1">
      <w:start w:val="1"/>
      <w:numFmt w:val="bullet"/>
      <w:lvlText w:val=""/>
      <w:lvlJc w:val="left"/>
      <w:pPr>
        <w:ind w:left="3671" w:hanging="360"/>
      </w:pPr>
      <w:rPr>
        <w:rFonts w:ascii="Symbol" w:hAnsi="Symbol" w:hint="default"/>
      </w:rPr>
    </w:lvl>
    <w:lvl w:ilvl="4" w:tplc="04070003" w:tentative="1">
      <w:start w:val="1"/>
      <w:numFmt w:val="bullet"/>
      <w:lvlText w:val="o"/>
      <w:lvlJc w:val="left"/>
      <w:pPr>
        <w:ind w:left="4391" w:hanging="360"/>
      </w:pPr>
      <w:rPr>
        <w:rFonts w:ascii="Courier New" w:hAnsi="Courier New" w:cs="Courier New" w:hint="default"/>
      </w:rPr>
    </w:lvl>
    <w:lvl w:ilvl="5" w:tplc="04070005" w:tentative="1">
      <w:start w:val="1"/>
      <w:numFmt w:val="bullet"/>
      <w:lvlText w:val=""/>
      <w:lvlJc w:val="left"/>
      <w:pPr>
        <w:ind w:left="5111" w:hanging="360"/>
      </w:pPr>
      <w:rPr>
        <w:rFonts w:ascii="Wingdings" w:hAnsi="Wingdings" w:hint="default"/>
      </w:rPr>
    </w:lvl>
    <w:lvl w:ilvl="6" w:tplc="04070001" w:tentative="1">
      <w:start w:val="1"/>
      <w:numFmt w:val="bullet"/>
      <w:lvlText w:val=""/>
      <w:lvlJc w:val="left"/>
      <w:pPr>
        <w:ind w:left="5831" w:hanging="360"/>
      </w:pPr>
      <w:rPr>
        <w:rFonts w:ascii="Symbol" w:hAnsi="Symbol" w:hint="default"/>
      </w:rPr>
    </w:lvl>
    <w:lvl w:ilvl="7" w:tplc="04070003" w:tentative="1">
      <w:start w:val="1"/>
      <w:numFmt w:val="bullet"/>
      <w:lvlText w:val="o"/>
      <w:lvlJc w:val="left"/>
      <w:pPr>
        <w:ind w:left="6551" w:hanging="360"/>
      </w:pPr>
      <w:rPr>
        <w:rFonts w:ascii="Courier New" w:hAnsi="Courier New" w:cs="Courier New" w:hint="default"/>
      </w:rPr>
    </w:lvl>
    <w:lvl w:ilvl="8" w:tplc="04070005" w:tentative="1">
      <w:start w:val="1"/>
      <w:numFmt w:val="bullet"/>
      <w:lvlText w:val=""/>
      <w:lvlJc w:val="left"/>
      <w:pPr>
        <w:ind w:left="7271" w:hanging="360"/>
      </w:pPr>
      <w:rPr>
        <w:rFonts w:ascii="Wingdings" w:hAnsi="Wingdings" w:hint="default"/>
      </w:rPr>
    </w:lvl>
  </w:abstractNum>
  <w:abstractNum w:abstractNumId="4" w15:restartNumberingAfterBreak="0">
    <w:nsid w:val="12C2608A"/>
    <w:multiLevelType w:val="hybridMultilevel"/>
    <w:tmpl w:val="A5C64C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3FB3F35"/>
    <w:multiLevelType w:val="hybridMultilevel"/>
    <w:tmpl w:val="308CC728"/>
    <w:lvl w:ilvl="0" w:tplc="04070003">
      <w:start w:val="1"/>
      <w:numFmt w:val="bullet"/>
      <w:lvlText w:val="o"/>
      <w:lvlJc w:val="left"/>
      <w:pPr>
        <w:ind w:left="720" w:hanging="360"/>
      </w:pPr>
      <w:rPr>
        <w:rFonts w:ascii="Courier New" w:hAnsi="Courier New" w:cs="Courier New"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7A57E6"/>
    <w:multiLevelType w:val="hybridMultilevel"/>
    <w:tmpl w:val="1C6CCD60"/>
    <w:lvl w:ilvl="0" w:tplc="634A6B14">
      <w:start w:val="1"/>
      <w:numFmt w:val="bullet"/>
      <w:pStyle w:val="AufzhlungBulletpoin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C45606"/>
    <w:multiLevelType w:val="hybridMultilevel"/>
    <w:tmpl w:val="CC8A6C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8CB630A"/>
    <w:multiLevelType w:val="hybridMultilevel"/>
    <w:tmpl w:val="57F851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C522DE9"/>
    <w:multiLevelType w:val="hybridMultilevel"/>
    <w:tmpl w:val="0096DF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DC7095A"/>
    <w:multiLevelType w:val="hybridMultilevel"/>
    <w:tmpl w:val="E47E3ADA"/>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DF56450"/>
    <w:multiLevelType w:val="hybridMultilevel"/>
    <w:tmpl w:val="EA10304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212E2B9D"/>
    <w:multiLevelType w:val="hybridMultilevel"/>
    <w:tmpl w:val="61B863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B2E31ED"/>
    <w:multiLevelType w:val="hybridMultilevel"/>
    <w:tmpl w:val="1B446F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07E08D5"/>
    <w:multiLevelType w:val="multilevel"/>
    <w:tmpl w:val="250E0B2A"/>
    <w:lvl w:ilvl="0">
      <w:start w:val="1"/>
      <w:numFmt w:val="decimal"/>
      <w:lvlText w:val="%1"/>
      <w:lvlJc w:val="left"/>
      <w:pPr>
        <w:ind w:left="564" w:hanging="564"/>
      </w:pPr>
      <w:rPr>
        <w:rFonts w:hint="default"/>
        <w:i w:val="0"/>
      </w:rPr>
    </w:lvl>
    <w:lvl w:ilvl="1">
      <w:start w:val="1"/>
      <w:numFmt w:val="decimal"/>
      <w:lvlText w:val="%1.%2"/>
      <w:lvlJc w:val="left"/>
      <w:pPr>
        <w:ind w:left="1132" w:hanging="564"/>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5" w15:restartNumberingAfterBreak="0">
    <w:nsid w:val="38750FE5"/>
    <w:multiLevelType w:val="hybridMultilevel"/>
    <w:tmpl w:val="CCB4B7AE"/>
    <w:lvl w:ilvl="0" w:tplc="BAEC658E">
      <w:start w:val="1"/>
      <w:numFmt w:val="bullet"/>
      <w:lvlText w:val=""/>
      <w:lvlJc w:val="left"/>
      <w:pPr>
        <w:ind w:left="720" w:hanging="360"/>
      </w:pPr>
      <w:rPr>
        <w:rFonts w:ascii="Symbol" w:hAnsi="Symbol" w:hint="default"/>
        <w:b w:val="0"/>
        <w:i w:val="0"/>
        <w:caps w:val="0"/>
        <w:strike w:val="0"/>
        <w:dstrike w:val="0"/>
        <w:vanish w:val="0"/>
        <w:color w:val="008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0B46CD6"/>
    <w:multiLevelType w:val="hybridMultilevel"/>
    <w:tmpl w:val="8B8058A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1FA5458"/>
    <w:multiLevelType w:val="hybridMultilevel"/>
    <w:tmpl w:val="0714E8C8"/>
    <w:lvl w:ilvl="0" w:tplc="C8F63D1A">
      <w:start w:val="1"/>
      <w:numFmt w:val="decimal"/>
      <w:lvlText w:val="%1."/>
      <w:lvlJc w:val="left"/>
      <w:pPr>
        <w:tabs>
          <w:tab w:val="num" w:pos="720"/>
        </w:tabs>
        <w:ind w:left="720" w:hanging="360"/>
      </w:pPr>
    </w:lvl>
    <w:lvl w:ilvl="1" w:tplc="898E7244" w:tentative="1">
      <w:start w:val="1"/>
      <w:numFmt w:val="decimal"/>
      <w:lvlText w:val="%2."/>
      <w:lvlJc w:val="left"/>
      <w:pPr>
        <w:tabs>
          <w:tab w:val="num" w:pos="1440"/>
        </w:tabs>
        <w:ind w:left="1440" w:hanging="360"/>
      </w:pPr>
    </w:lvl>
    <w:lvl w:ilvl="2" w:tplc="F364DB1A" w:tentative="1">
      <w:start w:val="1"/>
      <w:numFmt w:val="decimal"/>
      <w:lvlText w:val="%3."/>
      <w:lvlJc w:val="left"/>
      <w:pPr>
        <w:tabs>
          <w:tab w:val="num" w:pos="2160"/>
        </w:tabs>
        <w:ind w:left="2160" w:hanging="360"/>
      </w:pPr>
    </w:lvl>
    <w:lvl w:ilvl="3" w:tplc="355A219C" w:tentative="1">
      <w:start w:val="1"/>
      <w:numFmt w:val="decimal"/>
      <w:lvlText w:val="%4."/>
      <w:lvlJc w:val="left"/>
      <w:pPr>
        <w:tabs>
          <w:tab w:val="num" w:pos="2880"/>
        </w:tabs>
        <w:ind w:left="2880" w:hanging="360"/>
      </w:pPr>
    </w:lvl>
    <w:lvl w:ilvl="4" w:tplc="D2F6CD12" w:tentative="1">
      <w:start w:val="1"/>
      <w:numFmt w:val="decimal"/>
      <w:lvlText w:val="%5."/>
      <w:lvlJc w:val="left"/>
      <w:pPr>
        <w:tabs>
          <w:tab w:val="num" w:pos="3600"/>
        </w:tabs>
        <w:ind w:left="3600" w:hanging="360"/>
      </w:pPr>
    </w:lvl>
    <w:lvl w:ilvl="5" w:tplc="CB483D52" w:tentative="1">
      <w:start w:val="1"/>
      <w:numFmt w:val="decimal"/>
      <w:lvlText w:val="%6."/>
      <w:lvlJc w:val="left"/>
      <w:pPr>
        <w:tabs>
          <w:tab w:val="num" w:pos="4320"/>
        </w:tabs>
        <w:ind w:left="4320" w:hanging="360"/>
      </w:pPr>
    </w:lvl>
    <w:lvl w:ilvl="6" w:tplc="E1E8377A" w:tentative="1">
      <w:start w:val="1"/>
      <w:numFmt w:val="decimal"/>
      <w:lvlText w:val="%7."/>
      <w:lvlJc w:val="left"/>
      <w:pPr>
        <w:tabs>
          <w:tab w:val="num" w:pos="5040"/>
        </w:tabs>
        <w:ind w:left="5040" w:hanging="360"/>
      </w:pPr>
    </w:lvl>
    <w:lvl w:ilvl="7" w:tplc="C9648F44" w:tentative="1">
      <w:start w:val="1"/>
      <w:numFmt w:val="decimal"/>
      <w:lvlText w:val="%8."/>
      <w:lvlJc w:val="left"/>
      <w:pPr>
        <w:tabs>
          <w:tab w:val="num" w:pos="5760"/>
        </w:tabs>
        <w:ind w:left="5760" w:hanging="360"/>
      </w:pPr>
    </w:lvl>
    <w:lvl w:ilvl="8" w:tplc="87BE0DAC" w:tentative="1">
      <w:start w:val="1"/>
      <w:numFmt w:val="decimal"/>
      <w:lvlText w:val="%9."/>
      <w:lvlJc w:val="left"/>
      <w:pPr>
        <w:tabs>
          <w:tab w:val="num" w:pos="6480"/>
        </w:tabs>
        <w:ind w:left="6480" w:hanging="360"/>
      </w:pPr>
    </w:lvl>
  </w:abstractNum>
  <w:abstractNum w:abstractNumId="18" w15:restartNumberingAfterBreak="0">
    <w:nsid w:val="421735F5"/>
    <w:multiLevelType w:val="hybridMultilevel"/>
    <w:tmpl w:val="37181B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2754A48"/>
    <w:multiLevelType w:val="hybridMultilevel"/>
    <w:tmpl w:val="D9AC3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C841DFF"/>
    <w:multiLevelType w:val="hybridMultilevel"/>
    <w:tmpl w:val="FC18B8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00C2733"/>
    <w:multiLevelType w:val="hybridMultilevel"/>
    <w:tmpl w:val="0AFE0AB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597D5DF2"/>
    <w:multiLevelType w:val="hybridMultilevel"/>
    <w:tmpl w:val="9C32D8C2"/>
    <w:lvl w:ilvl="0" w:tplc="18B07024">
      <w:start w:val="1"/>
      <w:numFmt w:val="bullet"/>
      <w:pStyle w:val="AufzhlungszeichenEbene2"/>
      <w:lvlText w:val=""/>
      <w:lvlJc w:val="left"/>
      <w:pPr>
        <w:tabs>
          <w:tab w:val="num" w:pos="454"/>
        </w:tabs>
        <w:ind w:left="454" w:hanging="227"/>
      </w:pPr>
      <w:rPr>
        <w:rFonts w:ascii="Symbol" w:hAnsi="Symbol" w:hint="default"/>
        <w:caps w:val="0"/>
        <w:strike w:val="0"/>
        <w:dstrike w:val="0"/>
        <w:vanish w:val="0"/>
        <w:color w:val="990000"/>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3"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659E26A6"/>
    <w:multiLevelType w:val="hybridMultilevel"/>
    <w:tmpl w:val="C46267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6785408"/>
    <w:multiLevelType w:val="multilevel"/>
    <w:tmpl w:val="DD4C6AB4"/>
    <w:lvl w:ilvl="0">
      <w:start w:val="3"/>
      <w:numFmt w:val="decimal"/>
      <w:lvlText w:val="%1"/>
      <w:lvlJc w:val="left"/>
      <w:pPr>
        <w:ind w:left="360" w:hanging="360"/>
      </w:pPr>
      <w:rPr>
        <w:rFonts w:hint="default"/>
        <w:i w:val="0"/>
      </w:rPr>
    </w:lvl>
    <w:lvl w:ilvl="1">
      <w:start w:val="1"/>
      <w:numFmt w:val="decimal"/>
      <w:lvlText w:val="%1.%2"/>
      <w:lvlJc w:val="left"/>
      <w:pPr>
        <w:ind w:left="786" w:hanging="360"/>
      </w:pPr>
      <w:rPr>
        <w:rFonts w:hint="default"/>
        <w:i w:val="0"/>
      </w:rPr>
    </w:lvl>
    <w:lvl w:ilvl="2">
      <w:start w:val="1"/>
      <w:numFmt w:val="decimal"/>
      <w:lvlText w:val="%1.%2.%3"/>
      <w:lvlJc w:val="left"/>
      <w:pPr>
        <w:ind w:left="1572" w:hanging="720"/>
      </w:pPr>
      <w:rPr>
        <w:rFonts w:hint="default"/>
        <w:i w:val="0"/>
      </w:rPr>
    </w:lvl>
    <w:lvl w:ilvl="3">
      <w:start w:val="1"/>
      <w:numFmt w:val="decimal"/>
      <w:lvlText w:val="%1.%2.%3.%4"/>
      <w:lvlJc w:val="left"/>
      <w:pPr>
        <w:ind w:left="1998" w:hanging="720"/>
      </w:pPr>
      <w:rPr>
        <w:rFonts w:hint="default"/>
        <w:i w:val="0"/>
      </w:rPr>
    </w:lvl>
    <w:lvl w:ilvl="4">
      <w:start w:val="1"/>
      <w:numFmt w:val="decimal"/>
      <w:lvlText w:val="%1.%2.%3.%4.%5"/>
      <w:lvlJc w:val="left"/>
      <w:pPr>
        <w:ind w:left="2784" w:hanging="1080"/>
      </w:pPr>
      <w:rPr>
        <w:rFonts w:hint="default"/>
        <w:i w:val="0"/>
      </w:rPr>
    </w:lvl>
    <w:lvl w:ilvl="5">
      <w:start w:val="1"/>
      <w:numFmt w:val="decimal"/>
      <w:lvlText w:val="%1.%2.%3.%4.%5.%6"/>
      <w:lvlJc w:val="left"/>
      <w:pPr>
        <w:ind w:left="3210" w:hanging="1080"/>
      </w:pPr>
      <w:rPr>
        <w:rFonts w:hint="default"/>
        <w:i w:val="0"/>
      </w:rPr>
    </w:lvl>
    <w:lvl w:ilvl="6">
      <w:start w:val="1"/>
      <w:numFmt w:val="decimal"/>
      <w:lvlText w:val="%1.%2.%3.%4.%5.%6.%7"/>
      <w:lvlJc w:val="left"/>
      <w:pPr>
        <w:ind w:left="3996" w:hanging="1440"/>
      </w:pPr>
      <w:rPr>
        <w:rFonts w:hint="default"/>
        <w:i w:val="0"/>
      </w:rPr>
    </w:lvl>
    <w:lvl w:ilvl="7">
      <w:start w:val="1"/>
      <w:numFmt w:val="decimal"/>
      <w:lvlText w:val="%1.%2.%3.%4.%5.%6.%7.%8"/>
      <w:lvlJc w:val="left"/>
      <w:pPr>
        <w:ind w:left="4422" w:hanging="1440"/>
      </w:pPr>
      <w:rPr>
        <w:rFonts w:hint="default"/>
        <w:i w:val="0"/>
      </w:rPr>
    </w:lvl>
    <w:lvl w:ilvl="8">
      <w:start w:val="1"/>
      <w:numFmt w:val="decimal"/>
      <w:lvlText w:val="%1.%2.%3.%4.%5.%6.%7.%8.%9"/>
      <w:lvlJc w:val="left"/>
      <w:pPr>
        <w:ind w:left="5208" w:hanging="1800"/>
      </w:pPr>
      <w:rPr>
        <w:rFonts w:hint="default"/>
        <w:i w:val="0"/>
      </w:rPr>
    </w:lvl>
  </w:abstractNum>
  <w:abstractNum w:abstractNumId="26" w15:restartNumberingAfterBreak="0">
    <w:nsid w:val="679632A0"/>
    <w:multiLevelType w:val="hybridMultilevel"/>
    <w:tmpl w:val="AC8860B6"/>
    <w:lvl w:ilvl="0" w:tplc="697AEAA8">
      <w:start w:val="1"/>
      <w:numFmt w:val="bullet"/>
      <w:pStyle w:val="AufzhlungszeichenEbene1"/>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D2B58DE"/>
    <w:multiLevelType w:val="hybridMultilevel"/>
    <w:tmpl w:val="E1F87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F83360D"/>
    <w:multiLevelType w:val="hybridMultilevel"/>
    <w:tmpl w:val="B8A66880"/>
    <w:lvl w:ilvl="0" w:tplc="50B21E94">
      <w:start w:val="1"/>
      <w:numFmt w:val="decimal"/>
      <w:lvlText w:val="%1."/>
      <w:lvlJc w:val="left"/>
      <w:pPr>
        <w:tabs>
          <w:tab w:val="num" w:pos="720"/>
        </w:tabs>
        <w:ind w:left="720" w:hanging="360"/>
      </w:pPr>
    </w:lvl>
    <w:lvl w:ilvl="1" w:tplc="5F42F35E" w:tentative="1">
      <w:start w:val="1"/>
      <w:numFmt w:val="decimal"/>
      <w:lvlText w:val="%2."/>
      <w:lvlJc w:val="left"/>
      <w:pPr>
        <w:tabs>
          <w:tab w:val="num" w:pos="1440"/>
        </w:tabs>
        <w:ind w:left="1440" w:hanging="360"/>
      </w:pPr>
    </w:lvl>
    <w:lvl w:ilvl="2" w:tplc="FE606222" w:tentative="1">
      <w:start w:val="1"/>
      <w:numFmt w:val="decimal"/>
      <w:lvlText w:val="%3."/>
      <w:lvlJc w:val="left"/>
      <w:pPr>
        <w:tabs>
          <w:tab w:val="num" w:pos="2160"/>
        </w:tabs>
        <w:ind w:left="2160" w:hanging="360"/>
      </w:pPr>
    </w:lvl>
    <w:lvl w:ilvl="3" w:tplc="3A26217E" w:tentative="1">
      <w:start w:val="1"/>
      <w:numFmt w:val="decimal"/>
      <w:lvlText w:val="%4."/>
      <w:lvlJc w:val="left"/>
      <w:pPr>
        <w:tabs>
          <w:tab w:val="num" w:pos="2880"/>
        </w:tabs>
        <w:ind w:left="2880" w:hanging="360"/>
      </w:pPr>
    </w:lvl>
    <w:lvl w:ilvl="4" w:tplc="273C81EC" w:tentative="1">
      <w:start w:val="1"/>
      <w:numFmt w:val="decimal"/>
      <w:lvlText w:val="%5."/>
      <w:lvlJc w:val="left"/>
      <w:pPr>
        <w:tabs>
          <w:tab w:val="num" w:pos="3600"/>
        </w:tabs>
        <w:ind w:left="3600" w:hanging="360"/>
      </w:pPr>
    </w:lvl>
    <w:lvl w:ilvl="5" w:tplc="A94A1814" w:tentative="1">
      <w:start w:val="1"/>
      <w:numFmt w:val="decimal"/>
      <w:lvlText w:val="%6."/>
      <w:lvlJc w:val="left"/>
      <w:pPr>
        <w:tabs>
          <w:tab w:val="num" w:pos="4320"/>
        </w:tabs>
        <w:ind w:left="4320" w:hanging="360"/>
      </w:pPr>
    </w:lvl>
    <w:lvl w:ilvl="6" w:tplc="3BEC48F2" w:tentative="1">
      <w:start w:val="1"/>
      <w:numFmt w:val="decimal"/>
      <w:lvlText w:val="%7."/>
      <w:lvlJc w:val="left"/>
      <w:pPr>
        <w:tabs>
          <w:tab w:val="num" w:pos="5040"/>
        </w:tabs>
        <w:ind w:left="5040" w:hanging="360"/>
      </w:pPr>
    </w:lvl>
    <w:lvl w:ilvl="7" w:tplc="D416FB6C" w:tentative="1">
      <w:start w:val="1"/>
      <w:numFmt w:val="decimal"/>
      <w:lvlText w:val="%8."/>
      <w:lvlJc w:val="left"/>
      <w:pPr>
        <w:tabs>
          <w:tab w:val="num" w:pos="5760"/>
        </w:tabs>
        <w:ind w:left="5760" w:hanging="360"/>
      </w:pPr>
    </w:lvl>
    <w:lvl w:ilvl="8" w:tplc="F98E4FC2" w:tentative="1">
      <w:start w:val="1"/>
      <w:numFmt w:val="decimal"/>
      <w:lvlText w:val="%9."/>
      <w:lvlJc w:val="left"/>
      <w:pPr>
        <w:tabs>
          <w:tab w:val="num" w:pos="6480"/>
        </w:tabs>
        <w:ind w:left="6480" w:hanging="360"/>
      </w:pPr>
    </w:lvl>
  </w:abstractNum>
  <w:abstractNum w:abstractNumId="29" w15:restartNumberingAfterBreak="0">
    <w:nsid w:val="6FE03C1B"/>
    <w:multiLevelType w:val="hybridMultilevel"/>
    <w:tmpl w:val="EBC6BCC6"/>
    <w:lvl w:ilvl="0" w:tplc="2932A784">
      <w:start w:val="1"/>
      <w:numFmt w:val="bullet"/>
      <w:lvlText w:val=""/>
      <w:lvlJc w:val="left"/>
      <w:pPr>
        <w:ind w:left="360" w:hanging="360"/>
      </w:pPr>
      <w:rPr>
        <w:rFonts w:ascii="Symbol" w:hAnsi="Symbol" w:hint="default"/>
        <w:b w:val="0"/>
        <w:i w:val="0"/>
        <w:caps w:val="0"/>
        <w:strike w:val="0"/>
        <w:dstrike w:val="0"/>
        <w:vanish w:val="0"/>
        <w:color w:val="008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042"/>
      <w:numFmt w:val="bullet"/>
      <w:lvlText w:val=""/>
      <w:lvlJc w:val="left"/>
      <w:pPr>
        <w:tabs>
          <w:tab w:val="num" w:pos="720"/>
        </w:tabs>
        <w:ind w:left="720" w:hanging="360"/>
      </w:pPr>
      <w:rPr>
        <w:rFonts w:ascii="Wingdings" w:hAnsi="Wingdings" w:hint="default"/>
      </w:rPr>
    </w:lvl>
    <w:lvl w:ilvl="2" w:tplc="04070005" w:tentative="1">
      <w:start w:val="1"/>
      <w:numFmt w:val="bullet"/>
      <w:lvlText w:val="•"/>
      <w:lvlJc w:val="left"/>
      <w:pPr>
        <w:tabs>
          <w:tab w:val="num" w:pos="1440"/>
        </w:tabs>
        <w:ind w:left="1440" w:hanging="360"/>
      </w:pPr>
      <w:rPr>
        <w:rFonts w:ascii="Times New Roman" w:hAnsi="Times New Roman" w:hint="default"/>
      </w:rPr>
    </w:lvl>
    <w:lvl w:ilvl="3" w:tplc="04070001" w:tentative="1">
      <w:start w:val="1"/>
      <w:numFmt w:val="bullet"/>
      <w:lvlText w:val="•"/>
      <w:lvlJc w:val="left"/>
      <w:pPr>
        <w:tabs>
          <w:tab w:val="num" w:pos="2160"/>
        </w:tabs>
        <w:ind w:left="2160" w:hanging="360"/>
      </w:pPr>
      <w:rPr>
        <w:rFonts w:ascii="Times New Roman" w:hAnsi="Times New Roman" w:hint="default"/>
      </w:rPr>
    </w:lvl>
    <w:lvl w:ilvl="4" w:tplc="04070003" w:tentative="1">
      <w:start w:val="1"/>
      <w:numFmt w:val="bullet"/>
      <w:lvlText w:val="•"/>
      <w:lvlJc w:val="left"/>
      <w:pPr>
        <w:tabs>
          <w:tab w:val="num" w:pos="2880"/>
        </w:tabs>
        <w:ind w:left="2880" w:hanging="360"/>
      </w:pPr>
      <w:rPr>
        <w:rFonts w:ascii="Times New Roman" w:hAnsi="Times New Roman" w:hint="default"/>
      </w:rPr>
    </w:lvl>
    <w:lvl w:ilvl="5" w:tplc="04070005" w:tentative="1">
      <w:start w:val="1"/>
      <w:numFmt w:val="bullet"/>
      <w:lvlText w:val="•"/>
      <w:lvlJc w:val="left"/>
      <w:pPr>
        <w:tabs>
          <w:tab w:val="num" w:pos="3600"/>
        </w:tabs>
        <w:ind w:left="3600" w:hanging="360"/>
      </w:pPr>
      <w:rPr>
        <w:rFonts w:ascii="Times New Roman" w:hAnsi="Times New Roman" w:hint="default"/>
      </w:rPr>
    </w:lvl>
    <w:lvl w:ilvl="6" w:tplc="04070001" w:tentative="1">
      <w:start w:val="1"/>
      <w:numFmt w:val="bullet"/>
      <w:lvlText w:val="•"/>
      <w:lvlJc w:val="left"/>
      <w:pPr>
        <w:tabs>
          <w:tab w:val="num" w:pos="4320"/>
        </w:tabs>
        <w:ind w:left="4320" w:hanging="360"/>
      </w:pPr>
      <w:rPr>
        <w:rFonts w:ascii="Times New Roman" w:hAnsi="Times New Roman" w:hint="default"/>
      </w:rPr>
    </w:lvl>
    <w:lvl w:ilvl="7" w:tplc="04070003" w:tentative="1">
      <w:start w:val="1"/>
      <w:numFmt w:val="bullet"/>
      <w:lvlText w:val="•"/>
      <w:lvlJc w:val="left"/>
      <w:pPr>
        <w:tabs>
          <w:tab w:val="num" w:pos="5040"/>
        </w:tabs>
        <w:ind w:left="5040" w:hanging="360"/>
      </w:pPr>
      <w:rPr>
        <w:rFonts w:ascii="Times New Roman" w:hAnsi="Times New Roman" w:hint="default"/>
      </w:rPr>
    </w:lvl>
    <w:lvl w:ilvl="8" w:tplc="04070005" w:tentative="1">
      <w:start w:val="1"/>
      <w:numFmt w:val="bullet"/>
      <w:lvlText w:val="•"/>
      <w:lvlJc w:val="left"/>
      <w:pPr>
        <w:tabs>
          <w:tab w:val="num" w:pos="5760"/>
        </w:tabs>
        <w:ind w:left="5760" w:hanging="360"/>
      </w:pPr>
      <w:rPr>
        <w:rFonts w:ascii="Times New Roman" w:hAnsi="Times New Roman" w:hint="default"/>
      </w:rPr>
    </w:lvl>
  </w:abstractNum>
  <w:abstractNum w:abstractNumId="30" w15:restartNumberingAfterBreak="0">
    <w:nsid w:val="73BA043D"/>
    <w:multiLevelType w:val="hybridMultilevel"/>
    <w:tmpl w:val="F3B0481E"/>
    <w:lvl w:ilvl="0" w:tplc="D55E1170">
      <w:start w:val="1"/>
      <w:numFmt w:val="bullet"/>
      <w:lvlText w:val=""/>
      <w:lvlJc w:val="left"/>
      <w:pPr>
        <w:ind w:left="360" w:hanging="360"/>
      </w:pPr>
      <w:rPr>
        <w:rFonts w:ascii="Symbol" w:hAnsi="Symbol" w:hint="default"/>
        <w:caps w:val="0"/>
        <w:strike w:val="0"/>
        <w:dstrike w:val="0"/>
        <w:vanish w:val="0"/>
        <w:color w:val="008000"/>
        <w:sz w:val="22"/>
        <w:szCs w:val="18"/>
        <w:u w:color="008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29"/>
  </w:num>
  <w:num w:numId="4">
    <w:abstractNumId w:val="22"/>
  </w:num>
  <w:num w:numId="5">
    <w:abstractNumId w:val="23"/>
  </w:num>
  <w:num w:numId="6">
    <w:abstractNumId w:val="23"/>
  </w:num>
  <w:num w:numId="7">
    <w:abstractNumId w:val="23"/>
  </w:num>
  <w:num w:numId="8">
    <w:abstractNumId w:val="29"/>
  </w:num>
  <w:num w:numId="9">
    <w:abstractNumId w:val="29"/>
  </w:num>
  <w:num w:numId="10">
    <w:abstractNumId w:val="30"/>
  </w:num>
  <w:num w:numId="11">
    <w:abstractNumId w:val="26"/>
  </w:num>
  <w:num w:numId="12">
    <w:abstractNumId w:val="12"/>
  </w:num>
  <w:num w:numId="13">
    <w:abstractNumId w:val="26"/>
    <w:lvlOverride w:ilvl="0">
      <w:startOverride w:val="1"/>
    </w:lvlOverride>
  </w:num>
  <w:num w:numId="14">
    <w:abstractNumId w:val="22"/>
    <w:lvlOverride w:ilvl="0">
      <w:startOverride w:val="1"/>
    </w:lvlOverride>
  </w:num>
  <w:num w:numId="15">
    <w:abstractNumId w:val="26"/>
    <w:lvlOverride w:ilvl="0">
      <w:startOverride w:val="1"/>
    </w:lvlOverride>
  </w:num>
  <w:num w:numId="16">
    <w:abstractNumId w:val="22"/>
    <w:lvlOverride w:ilvl="0">
      <w:startOverride w:val="1"/>
    </w:lvlOverride>
  </w:num>
  <w:num w:numId="17">
    <w:abstractNumId w:val="23"/>
  </w:num>
  <w:num w:numId="18">
    <w:abstractNumId w:val="11"/>
  </w:num>
  <w:num w:numId="19">
    <w:abstractNumId w:val="21"/>
  </w:num>
  <w:num w:numId="20">
    <w:abstractNumId w:val="20"/>
  </w:num>
  <w:num w:numId="21">
    <w:abstractNumId w:val="2"/>
  </w:num>
  <w:num w:numId="22">
    <w:abstractNumId w:val="4"/>
  </w:num>
  <w:num w:numId="23">
    <w:abstractNumId w:val="16"/>
  </w:num>
  <w:num w:numId="24">
    <w:abstractNumId w:val="17"/>
  </w:num>
  <w:num w:numId="25">
    <w:abstractNumId w:val="28"/>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8"/>
  </w:num>
  <w:num w:numId="29">
    <w:abstractNumId w:val="27"/>
  </w:num>
  <w:num w:numId="30">
    <w:abstractNumId w:val="9"/>
  </w:num>
  <w:num w:numId="31">
    <w:abstractNumId w:val="24"/>
  </w:num>
  <w:num w:numId="32">
    <w:abstractNumId w:val="14"/>
  </w:num>
  <w:num w:numId="33">
    <w:abstractNumId w:val="23"/>
  </w:num>
  <w:num w:numId="34">
    <w:abstractNumId w:val="7"/>
  </w:num>
  <w:num w:numId="35">
    <w:abstractNumId w:val="3"/>
  </w:num>
  <w:num w:numId="36">
    <w:abstractNumId w:val="6"/>
  </w:num>
  <w:num w:numId="37">
    <w:abstractNumId w:val="10"/>
  </w:num>
  <w:num w:numId="38">
    <w:abstractNumId w:val="5"/>
  </w:num>
  <w:num w:numId="39">
    <w:abstractNumId w:val="1"/>
  </w:num>
  <w:num w:numId="40">
    <w:abstractNumId w:val="13"/>
  </w:num>
  <w:num w:numId="41">
    <w:abstractNumId w:val="19"/>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26"/>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9"/>
  <w:autoHyphenation/>
  <w:hyphenationZone w:val="425"/>
  <w:characterSpacingControl w:val="doNotCompress"/>
  <w:hdrShapeDefaults>
    <o:shapedefaults v:ext="edit" spidmax="11468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F44"/>
    <w:rsid w:val="00005039"/>
    <w:rsid w:val="0001049C"/>
    <w:rsid w:val="00010D5C"/>
    <w:rsid w:val="00012C8E"/>
    <w:rsid w:val="00014513"/>
    <w:rsid w:val="000176DF"/>
    <w:rsid w:val="000227AE"/>
    <w:rsid w:val="00024192"/>
    <w:rsid w:val="000251CA"/>
    <w:rsid w:val="00027487"/>
    <w:rsid w:val="00027D30"/>
    <w:rsid w:val="00030E42"/>
    <w:rsid w:val="000320E6"/>
    <w:rsid w:val="00035C9B"/>
    <w:rsid w:val="0003666A"/>
    <w:rsid w:val="0003796F"/>
    <w:rsid w:val="00042D9B"/>
    <w:rsid w:val="000458AF"/>
    <w:rsid w:val="000460C2"/>
    <w:rsid w:val="00051EE3"/>
    <w:rsid w:val="00054433"/>
    <w:rsid w:val="00055A20"/>
    <w:rsid w:val="00055A8F"/>
    <w:rsid w:val="00056014"/>
    <w:rsid w:val="00062B98"/>
    <w:rsid w:val="00065838"/>
    <w:rsid w:val="0007223B"/>
    <w:rsid w:val="0007231B"/>
    <w:rsid w:val="00074C5B"/>
    <w:rsid w:val="000753E3"/>
    <w:rsid w:val="000770D0"/>
    <w:rsid w:val="000846FB"/>
    <w:rsid w:val="00086816"/>
    <w:rsid w:val="00087F9D"/>
    <w:rsid w:val="000900C8"/>
    <w:rsid w:val="000A2632"/>
    <w:rsid w:val="000A3508"/>
    <w:rsid w:val="000A4512"/>
    <w:rsid w:val="000A5B03"/>
    <w:rsid w:val="000A660E"/>
    <w:rsid w:val="000B0ABC"/>
    <w:rsid w:val="000B5112"/>
    <w:rsid w:val="000B6008"/>
    <w:rsid w:val="000C14DB"/>
    <w:rsid w:val="000C337C"/>
    <w:rsid w:val="000C3D8B"/>
    <w:rsid w:val="000C5519"/>
    <w:rsid w:val="000C6557"/>
    <w:rsid w:val="000D25FC"/>
    <w:rsid w:val="000D2FD8"/>
    <w:rsid w:val="000D3E0B"/>
    <w:rsid w:val="000D529F"/>
    <w:rsid w:val="000E5B50"/>
    <w:rsid w:val="001107ED"/>
    <w:rsid w:val="0011216E"/>
    <w:rsid w:val="00115F5D"/>
    <w:rsid w:val="0011706E"/>
    <w:rsid w:val="001267AF"/>
    <w:rsid w:val="001327BA"/>
    <w:rsid w:val="00132D59"/>
    <w:rsid w:val="001333C8"/>
    <w:rsid w:val="0013683E"/>
    <w:rsid w:val="00146A60"/>
    <w:rsid w:val="00147E58"/>
    <w:rsid w:val="0015787C"/>
    <w:rsid w:val="00161CD9"/>
    <w:rsid w:val="001623AC"/>
    <w:rsid w:val="0016317A"/>
    <w:rsid w:val="001640AF"/>
    <w:rsid w:val="00166224"/>
    <w:rsid w:val="00173155"/>
    <w:rsid w:val="00174C75"/>
    <w:rsid w:val="001806A1"/>
    <w:rsid w:val="00181F02"/>
    <w:rsid w:val="00186942"/>
    <w:rsid w:val="00196794"/>
    <w:rsid w:val="0019688A"/>
    <w:rsid w:val="001A5F5D"/>
    <w:rsid w:val="001A729F"/>
    <w:rsid w:val="001B1D73"/>
    <w:rsid w:val="001B691A"/>
    <w:rsid w:val="001B7E8C"/>
    <w:rsid w:val="001C0097"/>
    <w:rsid w:val="001C7D3E"/>
    <w:rsid w:val="001D2422"/>
    <w:rsid w:val="001D56CB"/>
    <w:rsid w:val="001F1776"/>
    <w:rsid w:val="00201426"/>
    <w:rsid w:val="002046F4"/>
    <w:rsid w:val="0020741D"/>
    <w:rsid w:val="00212A05"/>
    <w:rsid w:val="00212E03"/>
    <w:rsid w:val="002201E4"/>
    <w:rsid w:val="00221CE6"/>
    <w:rsid w:val="0022218B"/>
    <w:rsid w:val="0022229B"/>
    <w:rsid w:val="00223F8F"/>
    <w:rsid w:val="00226EC7"/>
    <w:rsid w:val="00232E26"/>
    <w:rsid w:val="002330BB"/>
    <w:rsid w:val="00233482"/>
    <w:rsid w:val="00237235"/>
    <w:rsid w:val="002379B9"/>
    <w:rsid w:val="002435B7"/>
    <w:rsid w:val="0025094F"/>
    <w:rsid w:val="00250ADE"/>
    <w:rsid w:val="00253C49"/>
    <w:rsid w:val="00255206"/>
    <w:rsid w:val="002602A6"/>
    <w:rsid w:val="00275795"/>
    <w:rsid w:val="002808AF"/>
    <w:rsid w:val="00283A3E"/>
    <w:rsid w:val="00284108"/>
    <w:rsid w:val="0028680A"/>
    <w:rsid w:val="00287653"/>
    <w:rsid w:val="002932B2"/>
    <w:rsid w:val="00295204"/>
    <w:rsid w:val="00296A32"/>
    <w:rsid w:val="002A0A33"/>
    <w:rsid w:val="002A552F"/>
    <w:rsid w:val="002B0857"/>
    <w:rsid w:val="002B2851"/>
    <w:rsid w:val="002B37B4"/>
    <w:rsid w:val="002B5774"/>
    <w:rsid w:val="002B762B"/>
    <w:rsid w:val="002C1512"/>
    <w:rsid w:val="002C2731"/>
    <w:rsid w:val="002D2B5C"/>
    <w:rsid w:val="002D37F0"/>
    <w:rsid w:val="002E5173"/>
    <w:rsid w:val="002E785D"/>
    <w:rsid w:val="002F2627"/>
    <w:rsid w:val="002F2DEB"/>
    <w:rsid w:val="002F4DAA"/>
    <w:rsid w:val="00304B7E"/>
    <w:rsid w:val="0030546D"/>
    <w:rsid w:val="003128FE"/>
    <w:rsid w:val="00313D42"/>
    <w:rsid w:val="00317536"/>
    <w:rsid w:val="00317553"/>
    <w:rsid w:val="0031793F"/>
    <w:rsid w:val="00322B42"/>
    <w:rsid w:val="00323E33"/>
    <w:rsid w:val="00324769"/>
    <w:rsid w:val="0032575E"/>
    <w:rsid w:val="00326D4C"/>
    <w:rsid w:val="00327EE2"/>
    <w:rsid w:val="00350816"/>
    <w:rsid w:val="003530DD"/>
    <w:rsid w:val="00354550"/>
    <w:rsid w:val="00355EFE"/>
    <w:rsid w:val="00356952"/>
    <w:rsid w:val="00356B93"/>
    <w:rsid w:val="00356FE6"/>
    <w:rsid w:val="00357AD8"/>
    <w:rsid w:val="00361C0F"/>
    <w:rsid w:val="003626DB"/>
    <w:rsid w:val="00363DDC"/>
    <w:rsid w:val="00366ABD"/>
    <w:rsid w:val="003746C1"/>
    <w:rsid w:val="003752B3"/>
    <w:rsid w:val="00383DBD"/>
    <w:rsid w:val="00386EEE"/>
    <w:rsid w:val="003B23CD"/>
    <w:rsid w:val="003B271F"/>
    <w:rsid w:val="003B2B93"/>
    <w:rsid w:val="003B2F01"/>
    <w:rsid w:val="003B5B89"/>
    <w:rsid w:val="003C0DA0"/>
    <w:rsid w:val="003C6FB6"/>
    <w:rsid w:val="003D0B4A"/>
    <w:rsid w:val="003D5A9A"/>
    <w:rsid w:val="003E037E"/>
    <w:rsid w:val="003E11C2"/>
    <w:rsid w:val="003E125A"/>
    <w:rsid w:val="003E755C"/>
    <w:rsid w:val="003F045F"/>
    <w:rsid w:val="003F23A0"/>
    <w:rsid w:val="003F2806"/>
    <w:rsid w:val="003F4440"/>
    <w:rsid w:val="003F4B1E"/>
    <w:rsid w:val="003F7F44"/>
    <w:rsid w:val="004008DF"/>
    <w:rsid w:val="004018B1"/>
    <w:rsid w:val="004020E6"/>
    <w:rsid w:val="00402FDE"/>
    <w:rsid w:val="00405697"/>
    <w:rsid w:val="004150DB"/>
    <w:rsid w:val="0041527B"/>
    <w:rsid w:val="00421EA6"/>
    <w:rsid w:val="00424AE8"/>
    <w:rsid w:val="00441AA4"/>
    <w:rsid w:val="00445CA2"/>
    <w:rsid w:val="004540E4"/>
    <w:rsid w:val="0045455B"/>
    <w:rsid w:val="00460A2A"/>
    <w:rsid w:val="00460D61"/>
    <w:rsid w:val="00465BEB"/>
    <w:rsid w:val="00466106"/>
    <w:rsid w:val="0047020C"/>
    <w:rsid w:val="00472ABB"/>
    <w:rsid w:val="00475685"/>
    <w:rsid w:val="00481896"/>
    <w:rsid w:val="00483E5F"/>
    <w:rsid w:val="004849A4"/>
    <w:rsid w:val="0048691F"/>
    <w:rsid w:val="00491048"/>
    <w:rsid w:val="00491682"/>
    <w:rsid w:val="004919A8"/>
    <w:rsid w:val="004A4D29"/>
    <w:rsid w:val="004B0C4F"/>
    <w:rsid w:val="004C04F5"/>
    <w:rsid w:val="004C0B17"/>
    <w:rsid w:val="004C0C1F"/>
    <w:rsid w:val="004C27E2"/>
    <w:rsid w:val="004C6311"/>
    <w:rsid w:val="004D1116"/>
    <w:rsid w:val="004D163E"/>
    <w:rsid w:val="004D269E"/>
    <w:rsid w:val="004D39B9"/>
    <w:rsid w:val="004D404F"/>
    <w:rsid w:val="004D5FB1"/>
    <w:rsid w:val="004D5FCF"/>
    <w:rsid w:val="004E1266"/>
    <w:rsid w:val="004F267E"/>
    <w:rsid w:val="0050016D"/>
    <w:rsid w:val="00503721"/>
    <w:rsid w:val="00505F7E"/>
    <w:rsid w:val="005072E0"/>
    <w:rsid w:val="00510ADD"/>
    <w:rsid w:val="0051668F"/>
    <w:rsid w:val="00521815"/>
    <w:rsid w:val="00533DF9"/>
    <w:rsid w:val="0053479F"/>
    <w:rsid w:val="00540F5E"/>
    <w:rsid w:val="0054206E"/>
    <w:rsid w:val="00544B46"/>
    <w:rsid w:val="0055000C"/>
    <w:rsid w:val="00550615"/>
    <w:rsid w:val="005511FB"/>
    <w:rsid w:val="00553C30"/>
    <w:rsid w:val="005544E6"/>
    <w:rsid w:val="0055661E"/>
    <w:rsid w:val="00560217"/>
    <w:rsid w:val="00564D56"/>
    <w:rsid w:val="0056517A"/>
    <w:rsid w:val="0057236D"/>
    <w:rsid w:val="0057305D"/>
    <w:rsid w:val="00575916"/>
    <w:rsid w:val="00577AEA"/>
    <w:rsid w:val="00582E8D"/>
    <w:rsid w:val="00593A04"/>
    <w:rsid w:val="00594BAD"/>
    <w:rsid w:val="00597775"/>
    <w:rsid w:val="005A3679"/>
    <w:rsid w:val="005A5BE9"/>
    <w:rsid w:val="005A72DC"/>
    <w:rsid w:val="005B224A"/>
    <w:rsid w:val="005B3518"/>
    <w:rsid w:val="005D269E"/>
    <w:rsid w:val="005D67E4"/>
    <w:rsid w:val="005E0395"/>
    <w:rsid w:val="005E4417"/>
    <w:rsid w:val="005E4867"/>
    <w:rsid w:val="005F27F0"/>
    <w:rsid w:val="006114EF"/>
    <w:rsid w:val="00623EA9"/>
    <w:rsid w:val="00633950"/>
    <w:rsid w:val="006357F2"/>
    <w:rsid w:val="00640E77"/>
    <w:rsid w:val="0064356E"/>
    <w:rsid w:val="00643FCB"/>
    <w:rsid w:val="006600AF"/>
    <w:rsid w:val="0066562C"/>
    <w:rsid w:val="006659AA"/>
    <w:rsid w:val="00676622"/>
    <w:rsid w:val="00677158"/>
    <w:rsid w:val="00687CC3"/>
    <w:rsid w:val="00690334"/>
    <w:rsid w:val="00691F28"/>
    <w:rsid w:val="00694FB8"/>
    <w:rsid w:val="0069509E"/>
    <w:rsid w:val="0069620A"/>
    <w:rsid w:val="0069732B"/>
    <w:rsid w:val="006A183C"/>
    <w:rsid w:val="006A1A28"/>
    <w:rsid w:val="006A399A"/>
    <w:rsid w:val="006B3532"/>
    <w:rsid w:val="006B611B"/>
    <w:rsid w:val="006C182E"/>
    <w:rsid w:val="006C1F5A"/>
    <w:rsid w:val="006C6FB0"/>
    <w:rsid w:val="006D7154"/>
    <w:rsid w:val="006D79F0"/>
    <w:rsid w:val="006E073B"/>
    <w:rsid w:val="006E29A9"/>
    <w:rsid w:val="006F6469"/>
    <w:rsid w:val="00700E7D"/>
    <w:rsid w:val="007011DD"/>
    <w:rsid w:val="00702FFF"/>
    <w:rsid w:val="00706D9C"/>
    <w:rsid w:val="007147C4"/>
    <w:rsid w:val="00720F30"/>
    <w:rsid w:val="00722AB4"/>
    <w:rsid w:val="00723D1B"/>
    <w:rsid w:val="007260F9"/>
    <w:rsid w:val="00727878"/>
    <w:rsid w:val="007311C2"/>
    <w:rsid w:val="00733D4F"/>
    <w:rsid w:val="00744728"/>
    <w:rsid w:val="007475B3"/>
    <w:rsid w:val="00762ED0"/>
    <w:rsid w:val="00765903"/>
    <w:rsid w:val="00767583"/>
    <w:rsid w:val="0077022E"/>
    <w:rsid w:val="007749DA"/>
    <w:rsid w:val="00784EE2"/>
    <w:rsid w:val="00790144"/>
    <w:rsid w:val="007949AA"/>
    <w:rsid w:val="007954EE"/>
    <w:rsid w:val="007A52B5"/>
    <w:rsid w:val="007A6DDB"/>
    <w:rsid w:val="007B2C08"/>
    <w:rsid w:val="007C39CE"/>
    <w:rsid w:val="007C4A29"/>
    <w:rsid w:val="007C50B1"/>
    <w:rsid w:val="007C5EFC"/>
    <w:rsid w:val="007C6572"/>
    <w:rsid w:val="007D2769"/>
    <w:rsid w:val="007D4269"/>
    <w:rsid w:val="007D70F6"/>
    <w:rsid w:val="007F3FE6"/>
    <w:rsid w:val="008008D4"/>
    <w:rsid w:val="0080124E"/>
    <w:rsid w:val="008012BF"/>
    <w:rsid w:val="00801C37"/>
    <w:rsid w:val="00804A2D"/>
    <w:rsid w:val="00804B85"/>
    <w:rsid w:val="008077CF"/>
    <w:rsid w:val="00807E09"/>
    <w:rsid w:val="00811F97"/>
    <w:rsid w:val="008157AB"/>
    <w:rsid w:val="00816B90"/>
    <w:rsid w:val="00821CCF"/>
    <w:rsid w:val="00822351"/>
    <w:rsid w:val="00827DA8"/>
    <w:rsid w:val="00827DFF"/>
    <w:rsid w:val="0083051A"/>
    <w:rsid w:val="00832912"/>
    <w:rsid w:val="00843F09"/>
    <w:rsid w:val="008441C2"/>
    <w:rsid w:val="00845142"/>
    <w:rsid w:val="00846168"/>
    <w:rsid w:val="00857A0C"/>
    <w:rsid w:val="00862C7F"/>
    <w:rsid w:val="00871CF5"/>
    <w:rsid w:val="00875049"/>
    <w:rsid w:val="008759B8"/>
    <w:rsid w:val="00875A6B"/>
    <w:rsid w:val="00881290"/>
    <w:rsid w:val="0089198D"/>
    <w:rsid w:val="00895504"/>
    <w:rsid w:val="00896914"/>
    <w:rsid w:val="00896EFA"/>
    <w:rsid w:val="008A17A3"/>
    <w:rsid w:val="008A5089"/>
    <w:rsid w:val="008A79A9"/>
    <w:rsid w:val="008B26B7"/>
    <w:rsid w:val="008B41D5"/>
    <w:rsid w:val="008B4D58"/>
    <w:rsid w:val="008B55ED"/>
    <w:rsid w:val="008C3C52"/>
    <w:rsid w:val="008C4E3F"/>
    <w:rsid w:val="008C7E73"/>
    <w:rsid w:val="008D36E7"/>
    <w:rsid w:val="008D4711"/>
    <w:rsid w:val="008D754D"/>
    <w:rsid w:val="008E2460"/>
    <w:rsid w:val="008E260F"/>
    <w:rsid w:val="008E4CE9"/>
    <w:rsid w:val="008F149E"/>
    <w:rsid w:val="008F208A"/>
    <w:rsid w:val="00900A41"/>
    <w:rsid w:val="00901DFA"/>
    <w:rsid w:val="0091426D"/>
    <w:rsid w:val="009156D8"/>
    <w:rsid w:val="00915AC2"/>
    <w:rsid w:val="00917F6F"/>
    <w:rsid w:val="00920F43"/>
    <w:rsid w:val="00925911"/>
    <w:rsid w:val="009272B2"/>
    <w:rsid w:val="009348F2"/>
    <w:rsid w:val="00943317"/>
    <w:rsid w:val="00951707"/>
    <w:rsid w:val="009556CA"/>
    <w:rsid w:val="00961D60"/>
    <w:rsid w:val="009636AB"/>
    <w:rsid w:val="009639AC"/>
    <w:rsid w:val="00965322"/>
    <w:rsid w:val="00966D8F"/>
    <w:rsid w:val="009721FF"/>
    <w:rsid w:val="00977228"/>
    <w:rsid w:val="00982927"/>
    <w:rsid w:val="00982E76"/>
    <w:rsid w:val="0098328D"/>
    <w:rsid w:val="00983E4B"/>
    <w:rsid w:val="009903F6"/>
    <w:rsid w:val="0099189F"/>
    <w:rsid w:val="00993991"/>
    <w:rsid w:val="00994174"/>
    <w:rsid w:val="00996CE6"/>
    <w:rsid w:val="009A1CA1"/>
    <w:rsid w:val="009A27CA"/>
    <w:rsid w:val="009A61AC"/>
    <w:rsid w:val="009A7976"/>
    <w:rsid w:val="009B0B22"/>
    <w:rsid w:val="009B5AB8"/>
    <w:rsid w:val="009B6499"/>
    <w:rsid w:val="009B7821"/>
    <w:rsid w:val="009C1418"/>
    <w:rsid w:val="009D3DE0"/>
    <w:rsid w:val="009D40F5"/>
    <w:rsid w:val="009D432F"/>
    <w:rsid w:val="009D6374"/>
    <w:rsid w:val="009E199E"/>
    <w:rsid w:val="009E2EEA"/>
    <w:rsid w:val="009E77B6"/>
    <w:rsid w:val="009F215B"/>
    <w:rsid w:val="009F611D"/>
    <w:rsid w:val="00A0056C"/>
    <w:rsid w:val="00A02600"/>
    <w:rsid w:val="00A05F33"/>
    <w:rsid w:val="00A06348"/>
    <w:rsid w:val="00A12F8C"/>
    <w:rsid w:val="00A1554F"/>
    <w:rsid w:val="00A17598"/>
    <w:rsid w:val="00A25556"/>
    <w:rsid w:val="00A26496"/>
    <w:rsid w:val="00A32270"/>
    <w:rsid w:val="00A32AB8"/>
    <w:rsid w:val="00A32C46"/>
    <w:rsid w:val="00A33EB1"/>
    <w:rsid w:val="00A35E11"/>
    <w:rsid w:val="00A35F77"/>
    <w:rsid w:val="00A40362"/>
    <w:rsid w:val="00A50B9B"/>
    <w:rsid w:val="00A52132"/>
    <w:rsid w:val="00A66183"/>
    <w:rsid w:val="00A71059"/>
    <w:rsid w:val="00A77DD2"/>
    <w:rsid w:val="00A845E2"/>
    <w:rsid w:val="00A857C7"/>
    <w:rsid w:val="00A85AC7"/>
    <w:rsid w:val="00A9255C"/>
    <w:rsid w:val="00A9740D"/>
    <w:rsid w:val="00AA3B40"/>
    <w:rsid w:val="00AB586B"/>
    <w:rsid w:val="00AB6194"/>
    <w:rsid w:val="00AC18BD"/>
    <w:rsid w:val="00AC238D"/>
    <w:rsid w:val="00AD0B48"/>
    <w:rsid w:val="00AD15B0"/>
    <w:rsid w:val="00AD353F"/>
    <w:rsid w:val="00AD3565"/>
    <w:rsid w:val="00AD37E0"/>
    <w:rsid w:val="00AD464F"/>
    <w:rsid w:val="00AD49F1"/>
    <w:rsid w:val="00AE4DD6"/>
    <w:rsid w:val="00AE54B6"/>
    <w:rsid w:val="00AF02EA"/>
    <w:rsid w:val="00AF067D"/>
    <w:rsid w:val="00AF1C66"/>
    <w:rsid w:val="00AF2DC1"/>
    <w:rsid w:val="00AF7460"/>
    <w:rsid w:val="00B015A3"/>
    <w:rsid w:val="00B03DF9"/>
    <w:rsid w:val="00B05130"/>
    <w:rsid w:val="00B05D11"/>
    <w:rsid w:val="00B0633E"/>
    <w:rsid w:val="00B0781D"/>
    <w:rsid w:val="00B07962"/>
    <w:rsid w:val="00B17320"/>
    <w:rsid w:val="00B2165F"/>
    <w:rsid w:val="00B23B03"/>
    <w:rsid w:val="00B24B4A"/>
    <w:rsid w:val="00B25580"/>
    <w:rsid w:val="00B30433"/>
    <w:rsid w:val="00B31A55"/>
    <w:rsid w:val="00B324CC"/>
    <w:rsid w:val="00B4317F"/>
    <w:rsid w:val="00B47A5C"/>
    <w:rsid w:val="00B47D3B"/>
    <w:rsid w:val="00B5475E"/>
    <w:rsid w:val="00B55EFC"/>
    <w:rsid w:val="00B5740B"/>
    <w:rsid w:val="00B621B2"/>
    <w:rsid w:val="00B643AC"/>
    <w:rsid w:val="00B64BAB"/>
    <w:rsid w:val="00B65E38"/>
    <w:rsid w:val="00B709A9"/>
    <w:rsid w:val="00B712EE"/>
    <w:rsid w:val="00B72BF5"/>
    <w:rsid w:val="00B72D28"/>
    <w:rsid w:val="00B76F60"/>
    <w:rsid w:val="00B802D5"/>
    <w:rsid w:val="00B80CA6"/>
    <w:rsid w:val="00B81F5F"/>
    <w:rsid w:val="00B93036"/>
    <w:rsid w:val="00B9526E"/>
    <w:rsid w:val="00B96CE3"/>
    <w:rsid w:val="00B97046"/>
    <w:rsid w:val="00BA0C05"/>
    <w:rsid w:val="00BA2180"/>
    <w:rsid w:val="00BA59A2"/>
    <w:rsid w:val="00BB1687"/>
    <w:rsid w:val="00BB4638"/>
    <w:rsid w:val="00BC329D"/>
    <w:rsid w:val="00BC78AB"/>
    <w:rsid w:val="00BD34EC"/>
    <w:rsid w:val="00BD41BE"/>
    <w:rsid w:val="00BD599D"/>
    <w:rsid w:val="00BD5D24"/>
    <w:rsid w:val="00BF0F8C"/>
    <w:rsid w:val="00BF7FCC"/>
    <w:rsid w:val="00C04D34"/>
    <w:rsid w:val="00C136AB"/>
    <w:rsid w:val="00C13B43"/>
    <w:rsid w:val="00C14B61"/>
    <w:rsid w:val="00C177B6"/>
    <w:rsid w:val="00C23481"/>
    <w:rsid w:val="00C32505"/>
    <w:rsid w:val="00C32649"/>
    <w:rsid w:val="00C330E5"/>
    <w:rsid w:val="00C40A52"/>
    <w:rsid w:val="00C41821"/>
    <w:rsid w:val="00C47D33"/>
    <w:rsid w:val="00C51609"/>
    <w:rsid w:val="00C536CD"/>
    <w:rsid w:val="00C53A17"/>
    <w:rsid w:val="00C62153"/>
    <w:rsid w:val="00C64520"/>
    <w:rsid w:val="00C71FF5"/>
    <w:rsid w:val="00C814E9"/>
    <w:rsid w:val="00C81C6E"/>
    <w:rsid w:val="00C909A6"/>
    <w:rsid w:val="00C90DB4"/>
    <w:rsid w:val="00C96A78"/>
    <w:rsid w:val="00CA0576"/>
    <w:rsid w:val="00CA7C0E"/>
    <w:rsid w:val="00CB0F46"/>
    <w:rsid w:val="00CB302D"/>
    <w:rsid w:val="00CB4069"/>
    <w:rsid w:val="00CB4FC5"/>
    <w:rsid w:val="00CB5258"/>
    <w:rsid w:val="00CB65FB"/>
    <w:rsid w:val="00CC0C82"/>
    <w:rsid w:val="00CD4654"/>
    <w:rsid w:val="00CD4CC2"/>
    <w:rsid w:val="00CE08D0"/>
    <w:rsid w:val="00CE5234"/>
    <w:rsid w:val="00CE649B"/>
    <w:rsid w:val="00CE6AD4"/>
    <w:rsid w:val="00CE7A99"/>
    <w:rsid w:val="00CF012D"/>
    <w:rsid w:val="00CF749A"/>
    <w:rsid w:val="00D01536"/>
    <w:rsid w:val="00D11283"/>
    <w:rsid w:val="00D13AAC"/>
    <w:rsid w:val="00D14C2F"/>
    <w:rsid w:val="00D15064"/>
    <w:rsid w:val="00D15168"/>
    <w:rsid w:val="00D1777E"/>
    <w:rsid w:val="00D20576"/>
    <w:rsid w:val="00D21646"/>
    <w:rsid w:val="00D24A3D"/>
    <w:rsid w:val="00D25214"/>
    <w:rsid w:val="00D25B22"/>
    <w:rsid w:val="00D26185"/>
    <w:rsid w:val="00D2738C"/>
    <w:rsid w:val="00D33C88"/>
    <w:rsid w:val="00D33DD4"/>
    <w:rsid w:val="00D54043"/>
    <w:rsid w:val="00D564DA"/>
    <w:rsid w:val="00D56EAA"/>
    <w:rsid w:val="00D60B97"/>
    <w:rsid w:val="00D63A1B"/>
    <w:rsid w:val="00D701F4"/>
    <w:rsid w:val="00D75E2E"/>
    <w:rsid w:val="00D84E7B"/>
    <w:rsid w:val="00D852D8"/>
    <w:rsid w:val="00D87753"/>
    <w:rsid w:val="00D878A0"/>
    <w:rsid w:val="00D91FD4"/>
    <w:rsid w:val="00D95ADD"/>
    <w:rsid w:val="00D95BC0"/>
    <w:rsid w:val="00D96EDD"/>
    <w:rsid w:val="00DA2381"/>
    <w:rsid w:val="00DA310F"/>
    <w:rsid w:val="00DA5316"/>
    <w:rsid w:val="00DB1FCE"/>
    <w:rsid w:val="00DB242C"/>
    <w:rsid w:val="00DB2A22"/>
    <w:rsid w:val="00DB7B49"/>
    <w:rsid w:val="00DC3DA1"/>
    <w:rsid w:val="00DC6627"/>
    <w:rsid w:val="00DD357D"/>
    <w:rsid w:val="00DD4F43"/>
    <w:rsid w:val="00DE7D86"/>
    <w:rsid w:val="00DE7FA8"/>
    <w:rsid w:val="00DF10D9"/>
    <w:rsid w:val="00DF5A41"/>
    <w:rsid w:val="00DF5AF3"/>
    <w:rsid w:val="00E0535E"/>
    <w:rsid w:val="00E06549"/>
    <w:rsid w:val="00E07009"/>
    <w:rsid w:val="00E0788F"/>
    <w:rsid w:val="00E11AAD"/>
    <w:rsid w:val="00E11DFC"/>
    <w:rsid w:val="00E12F1B"/>
    <w:rsid w:val="00E14A2D"/>
    <w:rsid w:val="00E15487"/>
    <w:rsid w:val="00E22BA4"/>
    <w:rsid w:val="00E245CB"/>
    <w:rsid w:val="00E265D5"/>
    <w:rsid w:val="00E27309"/>
    <w:rsid w:val="00E45C47"/>
    <w:rsid w:val="00E47756"/>
    <w:rsid w:val="00E503A6"/>
    <w:rsid w:val="00E50AF6"/>
    <w:rsid w:val="00E50F14"/>
    <w:rsid w:val="00E54381"/>
    <w:rsid w:val="00E55D5E"/>
    <w:rsid w:val="00E563B5"/>
    <w:rsid w:val="00E60A28"/>
    <w:rsid w:val="00E64192"/>
    <w:rsid w:val="00E6633A"/>
    <w:rsid w:val="00E707F0"/>
    <w:rsid w:val="00E74EF9"/>
    <w:rsid w:val="00E75AC5"/>
    <w:rsid w:val="00E75DDD"/>
    <w:rsid w:val="00E827E0"/>
    <w:rsid w:val="00E86A01"/>
    <w:rsid w:val="00E915A9"/>
    <w:rsid w:val="00E942DA"/>
    <w:rsid w:val="00EA3FE7"/>
    <w:rsid w:val="00EA7131"/>
    <w:rsid w:val="00EB0FF2"/>
    <w:rsid w:val="00EB1BE6"/>
    <w:rsid w:val="00EB7BA7"/>
    <w:rsid w:val="00EC0FBB"/>
    <w:rsid w:val="00EC39D8"/>
    <w:rsid w:val="00EC4AB6"/>
    <w:rsid w:val="00EC4CEC"/>
    <w:rsid w:val="00EC6EFC"/>
    <w:rsid w:val="00EC7D00"/>
    <w:rsid w:val="00ED0522"/>
    <w:rsid w:val="00ED0F54"/>
    <w:rsid w:val="00ED60DE"/>
    <w:rsid w:val="00EE26C3"/>
    <w:rsid w:val="00EE2E2D"/>
    <w:rsid w:val="00EE48EB"/>
    <w:rsid w:val="00EE6CE2"/>
    <w:rsid w:val="00EF1B12"/>
    <w:rsid w:val="00EF26F0"/>
    <w:rsid w:val="00EF465C"/>
    <w:rsid w:val="00F0081F"/>
    <w:rsid w:val="00F01F90"/>
    <w:rsid w:val="00F03D81"/>
    <w:rsid w:val="00F0741B"/>
    <w:rsid w:val="00F07A5D"/>
    <w:rsid w:val="00F07AF4"/>
    <w:rsid w:val="00F15FEE"/>
    <w:rsid w:val="00F16322"/>
    <w:rsid w:val="00F1638C"/>
    <w:rsid w:val="00F24D6F"/>
    <w:rsid w:val="00F24ED4"/>
    <w:rsid w:val="00F25171"/>
    <w:rsid w:val="00F3023D"/>
    <w:rsid w:val="00F33F91"/>
    <w:rsid w:val="00F42FF1"/>
    <w:rsid w:val="00F4351B"/>
    <w:rsid w:val="00F477EA"/>
    <w:rsid w:val="00F5107D"/>
    <w:rsid w:val="00F559FE"/>
    <w:rsid w:val="00F57254"/>
    <w:rsid w:val="00F6398A"/>
    <w:rsid w:val="00F65053"/>
    <w:rsid w:val="00F66528"/>
    <w:rsid w:val="00F70371"/>
    <w:rsid w:val="00F709FA"/>
    <w:rsid w:val="00F74CE7"/>
    <w:rsid w:val="00F74F50"/>
    <w:rsid w:val="00F955EF"/>
    <w:rsid w:val="00F97BE7"/>
    <w:rsid w:val="00FA53DC"/>
    <w:rsid w:val="00FA5465"/>
    <w:rsid w:val="00FA58FC"/>
    <w:rsid w:val="00FA6048"/>
    <w:rsid w:val="00FA72F4"/>
    <w:rsid w:val="00FB2DAC"/>
    <w:rsid w:val="00FC0468"/>
    <w:rsid w:val="00FC4FBE"/>
    <w:rsid w:val="00FC560F"/>
    <w:rsid w:val="00FD0988"/>
    <w:rsid w:val="00FD3F41"/>
    <w:rsid w:val="00FE0FB2"/>
    <w:rsid w:val="00FE32B5"/>
    <w:rsid w:val="00FF253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4689"/>
    <o:shapelayout v:ext="edit">
      <o:idmap v:ext="edit" data="1"/>
    </o:shapelayout>
  </w:shapeDefaults>
  <w:decimalSymbol w:val=","/>
  <w:listSeparator w:val=";"/>
  <w14:docId w14:val="5BB6F255"/>
  <w15:docId w15:val="{78D51213-1D89-4CC9-8354-DB60B2B46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857A0C"/>
    <w:pPr>
      <w:jc w:val="both"/>
    </w:pPr>
    <w:rPr>
      <w:sz w:val="22"/>
      <w:szCs w:val="22"/>
      <w:lang w:eastAsia="en-US"/>
    </w:rPr>
  </w:style>
  <w:style w:type="paragraph" w:styleId="berschrift1">
    <w:name w:val="heading 1"/>
    <w:basedOn w:val="Standard"/>
    <w:next w:val="Standard"/>
    <w:link w:val="berschrift1Zchn"/>
    <w:qFormat/>
    <w:rsid w:val="00965322"/>
    <w:pPr>
      <w:keepNext/>
      <w:keepLines/>
      <w:numPr>
        <w:numId w:val="7"/>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7"/>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7"/>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F07AF4"/>
    <w:pPr>
      <w:spacing w:before="120"/>
    </w:pPr>
  </w:style>
  <w:style w:type="paragraph" w:customStyle="1" w:styleId="AufzhlungszeichenEbene2">
    <w:name w:val="Aufzählungszeichen Ebene 2"/>
    <w:basedOn w:val="Standard"/>
    <w:qFormat/>
    <w:rsid w:val="0055661E"/>
    <w:pPr>
      <w:numPr>
        <w:numId w:val="4"/>
      </w:numPr>
      <w:spacing w:before="120" w:line="280" w:lineRule="exact"/>
      <w:jc w:val="left"/>
    </w:pPr>
    <w:rPr>
      <w:rFonts w:cs="Arial"/>
    </w:rPr>
  </w:style>
  <w:style w:type="paragraph" w:styleId="Fuzeile">
    <w:name w:val="footer"/>
    <w:basedOn w:val="Standard"/>
    <w:link w:val="FuzeileZchn"/>
    <w:semiHidden/>
    <w:rsid w:val="00F07AF4"/>
    <w:pPr>
      <w:tabs>
        <w:tab w:val="right" w:pos="-170"/>
        <w:tab w:val="left" w:pos="9242"/>
      </w:tabs>
      <w:ind w:left="-567"/>
    </w:pPr>
    <w:rPr>
      <w:rFonts w:cs="Arial"/>
      <w:color w:val="808080"/>
      <w:sz w:val="18"/>
    </w:rPr>
  </w:style>
  <w:style w:type="character" w:customStyle="1" w:styleId="FuzeileZchn">
    <w:name w:val="Fußzeile Zchn"/>
    <w:link w:val="Fuzeile"/>
    <w:semiHidden/>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Kommentartext">
    <w:name w:val="annotation text"/>
    <w:basedOn w:val="Standard"/>
    <w:link w:val="KommentartextZchn"/>
    <w:uiPriority w:val="99"/>
    <w:semiHidden/>
    <w:rsid w:val="00F07AF4"/>
    <w:rPr>
      <w:sz w:val="18"/>
      <w:szCs w:val="20"/>
    </w:rPr>
  </w:style>
  <w:style w:type="character" w:customStyle="1" w:styleId="KommentartextZchn">
    <w:name w:val="Kommentartext Zchn"/>
    <w:link w:val="Kommentartext"/>
    <w:uiPriority w:val="99"/>
    <w:semiHidden/>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11"/>
      </w:numPr>
      <w:spacing w:before="120" w:line="280" w:lineRule="exact"/>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rsid w:val="00D87753"/>
    <w:rPr>
      <w:sz w:val="16"/>
      <w:szCs w:val="16"/>
    </w:rPr>
  </w:style>
  <w:style w:type="paragraph" w:styleId="Kommentarthema">
    <w:name w:val="annotation subject"/>
    <w:basedOn w:val="Kommentartext"/>
    <w:next w:val="Kommentartext"/>
    <w:link w:val="KommentarthemaZchn"/>
    <w:uiPriority w:val="99"/>
    <w:semiHidden/>
    <w:unhideWhenUsed/>
    <w:rsid w:val="00D87753"/>
    <w:rPr>
      <w:b/>
      <w:bCs/>
      <w:sz w:val="20"/>
    </w:rPr>
  </w:style>
  <w:style w:type="character" w:customStyle="1" w:styleId="KommentarthemaZchn">
    <w:name w:val="Kommentarthema Zchn"/>
    <w:link w:val="Kommentarthema"/>
    <w:uiPriority w:val="99"/>
    <w:semiHidden/>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59"/>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semiHidden/>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uiPriority w:val="1"/>
    <w:qFormat/>
    <w:rsid w:val="006C182E"/>
    <w:pPr>
      <w:spacing w:before="120" w:after="120" w:line="340" w:lineRule="exact"/>
      <w:jc w:val="both"/>
    </w:pPr>
    <w:rPr>
      <w:b/>
      <w:sz w:val="28"/>
      <w:szCs w:val="22"/>
      <w:lang w:eastAsia="en-US"/>
    </w:rPr>
  </w:style>
  <w:style w:type="character" w:styleId="NichtaufgelsteErwhnung">
    <w:name w:val="Unresolved Mention"/>
    <w:basedOn w:val="Absatz-Standardschriftart"/>
    <w:uiPriority w:val="99"/>
    <w:semiHidden/>
    <w:unhideWhenUsed/>
    <w:rsid w:val="00C814E9"/>
    <w:rPr>
      <w:color w:val="605E5C"/>
      <w:shd w:val="clear" w:color="auto" w:fill="E1DFDD"/>
    </w:rPr>
  </w:style>
  <w:style w:type="paragraph" w:customStyle="1" w:styleId="ZwischenberschriftFS">
    <w:name w:val="Zwischenüberschrift FS"/>
    <w:basedOn w:val="berschrift2"/>
    <w:autoRedefine/>
    <w:qFormat/>
    <w:rsid w:val="00943317"/>
    <w:pPr>
      <w:numPr>
        <w:ilvl w:val="0"/>
        <w:numId w:val="0"/>
      </w:numPr>
      <w:pBdr>
        <w:bottom w:val="none" w:sz="0" w:space="0" w:color="auto"/>
      </w:pBdr>
    </w:pPr>
    <w:rPr>
      <w:b/>
    </w:rPr>
  </w:style>
  <w:style w:type="paragraph" w:styleId="berarbeitung">
    <w:name w:val="Revision"/>
    <w:hidden/>
    <w:uiPriority w:val="99"/>
    <w:semiHidden/>
    <w:rsid w:val="00C90DB4"/>
    <w:rPr>
      <w:sz w:val="22"/>
      <w:szCs w:val="22"/>
      <w:lang w:eastAsia="en-US"/>
    </w:rPr>
  </w:style>
  <w:style w:type="paragraph" w:customStyle="1" w:styleId="AufzhlungBulletpoint">
    <w:name w:val="Aufzählung Bulletpoint"/>
    <w:basedOn w:val="Textkrper"/>
    <w:qFormat/>
    <w:rsid w:val="006114EF"/>
    <w:pPr>
      <w:numPr>
        <w:numId w:val="36"/>
      </w:numPr>
      <w:ind w:left="587"/>
    </w:pPr>
  </w:style>
  <w:style w:type="paragraph" w:customStyle="1" w:styleId="AufzhlungBulletpoint2">
    <w:name w:val="Aufzählung Bulletpoint 2"/>
    <w:basedOn w:val="Textkrper"/>
    <w:qFormat/>
    <w:rsid w:val="00181F02"/>
    <w:pPr>
      <w:numPr>
        <w:numId w:val="35"/>
      </w:numPr>
      <w:ind w:left="1154"/>
    </w:pPr>
  </w:style>
  <w:style w:type="paragraph" w:customStyle="1" w:styleId="QuellenangabeTextBild">
    <w:name w:val="Quellenangabe Text/Bild"/>
    <w:basedOn w:val="Textkrper"/>
    <w:next w:val="Standard"/>
    <w:qFormat/>
    <w:rsid w:val="00054433"/>
    <w:rPr>
      <w:i/>
      <w:sz w:val="18"/>
      <w:szCs w:val="18"/>
    </w:rPr>
  </w:style>
  <w:style w:type="character" w:styleId="Hervorhebung">
    <w:name w:val="Emphasis"/>
    <w:basedOn w:val="Absatz-Standardschriftart"/>
    <w:uiPriority w:val="20"/>
    <w:qFormat/>
    <w:rsid w:val="00597775"/>
    <w:rPr>
      <w:i/>
      <w:iCs/>
    </w:rPr>
  </w:style>
  <w:style w:type="paragraph" w:customStyle="1" w:styleId="QuellenangabeVerzeichnis">
    <w:name w:val="Quellenangabe Verzeichnis"/>
    <w:basedOn w:val="Standard"/>
    <w:qFormat/>
    <w:rsid w:val="00F15FEE"/>
    <w:pPr>
      <w:ind w:left="284" w:hanging="284"/>
    </w:pPr>
  </w:style>
  <w:style w:type="character" w:customStyle="1" w:styleId="s14">
    <w:name w:val="s14"/>
    <w:basedOn w:val="Absatz-Standardschriftart"/>
    <w:rsid w:val="004C6311"/>
  </w:style>
  <w:style w:type="character" w:customStyle="1" w:styleId="apple-converted-space">
    <w:name w:val="apple-converted-space"/>
    <w:basedOn w:val="Absatz-Standardschriftart"/>
    <w:rsid w:val="004C6311"/>
  </w:style>
  <w:style w:type="paragraph" w:customStyle="1" w:styleId="Default">
    <w:name w:val="Default"/>
    <w:rsid w:val="00B709A9"/>
    <w:pPr>
      <w:autoSpaceDE w:val="0"/>
      <w:autoSpaceDN w:val="0"/>
      <w:adjustRightInd w:val="0"/>
    </w:pPr>
    <w:rPr>
      <w:rFonts w:cs="Arial"/>
      <w:color w:val="000000"/>
      <w:sz w:val="24"/>
      <w:szCs w:val="24"/>
    </w:rPr>
  </w:style>
  <w:style w:type="character" w:styleId="BesuchterLink">
    <w:name w:val="FollowedHyperlink"/>
    <w:basedOn w:val="Absatz-Standardschriftart"/>
    <w:uiPriority w:val="99"/>
    <w:semiHidden/>
    <w:unhideWhenUsed/>
    <w:rsid w:val="00722A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65997">
      <w:bodyDiv w:val="1"/>
      <w:marLeft w:val="0"/>
      <w:marRight w:val="0"/>
      <w:marTop w:val="0"/>
      <w:marBottom w:val="0"/>
      <w:divBdr>
        <w:top w:val="none" w:sz="0" w:space="0" w:color="auto"/>
        <w:left w:val="none" w:sz="0" w:space="0" w:color="auto"/>
        <w:bottom w:val="none" w:sz="0" w:space="0" w:color="auto"/>
        <w:right w:val="none" w:sz="0" w:space="0" w:color="auto"/>
      </w:divBdr>
    </w:div>
    <w:div w:id="194661502">
      <w:bodyDiv w:val="1"/>
      <w:marLeft w:val="0"/>
      <w:marRight w:val="0"/>
      <w:marTop w:val="0"/>
      <w:marBottom w:val="0"/>
      <w:divBdr>
        <w:top w:val="none" w:sz="0" w:space="0" w:color="auto"/>
        <w:left w:val="none" w:sz="0" w:space="0" w:color="auto"/>
        <w:bottom w:val="none" w:sz="0" w:space="0" w:color="auto"/>
        <w:right w:val="none" w:sz="0" w:space="0" w:color="auto"/>
      </w:divBdr>
    </w:div>
    <w:div w:id="230165427">
      <w:bodyDiv w:val="1"/>
      <w:marLeft w:val="0"/>
      <w:marRight w:val="0"/>
      <w:marTop w:val="0"/>
      <w:marBottom w:val="0"/>
      <w:divBdr>
        <w:top w:val="none" w:sz="0" w:space="0" w:color="auto"/>
        <w:left w:val="none" w:sz="0" w:space="0" w:color="auto"/>
        <w:bottom w:val="none" w:sz="0" w:space="0" w:color="auto"/>
        <w:right w:val="none" w:sz="0" w:space="0" w:color="auto"/>
      </w:divBdr>
    </w:div>
    <w:div w:id="428620151">
      <w:bodyDiv w:val="1"/>
      <w:marLeft w:val="0"/>
      <w:marRight w:val="0"/>
      <w:marTop w:val="0"/>
      <w:marBottom w:val="0"/>
      <w:divBdr>
        <w:top w:val="none" w:sz="0" w:space="0" w:color="auto"/>
        <w:left w:val="none" w:sz="0" w:space="0" w:color="auto"/>
        <w:bottom w:val="none" w:sz="0" w:space="0" w:color="auto"/>
        <w:right w:val="none" w:sz="0" w:space="0" w:color="auto"/>
      </w:divBdr>
    </w:div>
    <w:div w:id="466818766">
      <w:bodyDiv w:val="1"/>
      <w:marLeft w:val="0"/>
      <w:marRight w:val="0"/>
      <w:marTop w:val="0"/>
      <w:marBottom w:val="0"/>
      <w:divBdr>
        <w:top w:val="none" w:sz="0" w:space="0" w:color="auto"/>
        <w:left w:val="none" w:sz="0" w:space="0" w:color="auto"/>
        <w:bottom w:val="none" w:sz="0" w:space="0" w:color="auto"/>
        <w:right w:val="none" w:sz="0" w:space="0" w:color="auto"/>
      </w:divBdr>
    </w:div>
    <w:div w:id="526407897">
      <w:bodyDiv w:val="1"/>
      <w:marLeft w:val="0"/>
      <w:marRight w:val="0"/>
      <w:marTop w:val="0"/>
      <w:marBottom w:val="0"/>
      <w:divBdr>
        <w:top w:val="none" w:sz="0" w:space="0" w:color="auto"/>
        <w:left w:val="none" w:sz="0" w:space="0" w:color="auto"/>
        <w:bottom w:val="none" w:sz="0" w:space="0" w:color="auto"/>
        <w:right w:val="none" w:sz="0" w:space="0" w:color="auto"/>
      </w:divBdr>
    </w:div>
    <w:div w:id="698816057">
      <w:bodyDiv w:val="1"/>
      <w:marLeft w:val="0"/>
      <w:marRight w:val="0"/>
      <w:marTop w:val="0"/>
      <w:marBottom w:val="0"/>
      <w:divBdr>
        <w:top w:val="none" w:sz="0" w:space="0" w:color="auto"/>
        <w:left w:val="none" w:sz="0" w:space="0" w:color="auto"/>
        <w:bottom w:val="none" w:sz="0" w:space="0" w:color="auto"/>
        <w:right w:val="none" w:sz="0" w:space="0" w:color="auto"/>
      </w:divBdr>
    </w:div>
    <w:div w:id="804280335">
      <w:bodyDiv w:val="1"/>
      <w:marLeft w:val="0"/>
      <w:marRight w:val="0"/>
      <w:marTop w:val="0"/>
      <w:marBottom w:val="0"/>
      <w:divBdr>
        <w:top w:val="none" w:sz="0" w:space="0" w:color="auto"/>
        <w:left w:val="none" w:sz="0" w:space="0" w:color="auto"/>
        <w:bottom w:val="none" w:sz="0" w:space="0" w:color="auto"/>
        <w:right w:val="none" w:sz="0" w:space="0" w:color="auto"/>
      </w:divBdr>
    </w:div>
    <w:div w:id="832182722">
      <w:bodyDiv w:val="1"/>
      <w:marLeft w:val="0"/>
      <w:marRight w:val="0"/>
      <w:marTop w:val="0"/>
      <w:marBottom w:val="0"/>
      <w:divBdr>
        <w:top w:val="none" w:sz="0" w:space="0" w:color="auto"/>
        <w:left w:val="none" w:sz="0" w:space="0" w:color="auto"/>
        <w:bottom w:val="none" w:sz="0" w:space="0" w:color="auto"/>
        <w:right w:val="none" w:sz="0" w:space="0" w:color="auto"/>
      </w:divBdr>
    </w:div>
    <w:div w:id="915481235">
      <w:bodyDiv w:val="1"/>
      <w:marLeft w:val="0"/>
      <w:marRight w:val="0"/>
      <w:marTop w:val="0"/>
      <w:marBottom w:val="0"/>
      <w:divBdr>
        <w:top w:val="none" w:sz="0" w:space="0" w:color="auto"/>
        <w:left w:val="none" w:sz="0" w:space="0" w:color="auto"/>
        <w:bottom w:val="none" w:sz="0" w:space="0" w:color="auto"/>
        <w:right w:val="none" w:sz="0" w:space="0" w:color="auto"/>
      </w:divBdr>
    </w:div>
    <w:div w:id="1193616777">
      <w:bodyDiv w:val="1"/>
      <w:marLeft w:val="0"/>
      <w:marRight w:val="0"/>
      <w:marTop w:val="0"/>
      <w:marBottom w:val="0"/>
      <w:divBdr>
        <w:top w:val="none" w:sz="0" w:space="0" w:color="auto"/>
        <w:left w:val="none" w:sz="0" w:space="0" w:color="auto"/>
        <w:bottom w:val="none" w:sz="0" w:space="0" w:color="auto"/>
        <w:right w:val="none" w:sz="0" w:space="0" w:color="auto"/>
      </w:divBdr>
    </w:div>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216087118">
      <w:bodyDiv w:val="1"/>
      <w:marLeft w:val="0"/>
      <w:marRight w:val="0"/>
      <w:marTop w:val="0"/>
      <w:marBottom w:val="0"/>
      <w:divBdr>
        <w:top w:val="none" w:sz="0" w:space="0" w:color="auto"/>
        <w:left w:val="none" w:sz="0" w:space="0" w:color="auto"/>
        <w:bottom w:val="none" w:sz="0" w:space="0" w:color="auto"/>
        <w:right w:val="none" w:sz="0" w:space="0" w:color="auto"/>
      </w:divBdr>
    </w:div>
    <w:div w:id="1367872461">
      <w:bodyDiv w:val="1"/>
      <w:marLeft w:val="0"/>
      <w:marRight w:val="0"/>
      <w:marTop w:val="0"/>
      <w:marBottom w:val="0"/>
      <w:divBdr>
        <w:top w:val="none" w:sz="0" w:space="0" w:color="auto"/>
        <w:left w:val="none" w:sz="0" w:space="0" w:color="auto"/>
        <w:bottom w:val="none" w:sz="0" w:space="0" w:color="auto"/>
        <w:right w:val="none" w:sz="0" w:space="0" w:color="auto"/>
      </w:divBdr>
    </w:div>
    <w:div w:id="1384060106">
      <w:bodyDiv w:val="1"/>
      <w:marLeft w:val="0"/>
      <w:marRight w:val="0"/>
      <w:marTop w:val="0"/>
      <w:marBottom w:val="0"/>
      <w:divBdr>
        <w:top w:val="none" w:sz="0" w:space="0" w:color="auto"/>
        <w:left w:val="none" w:sz="0" w:space="0" w:color="auto"/>
        <w:bottom w:val="none" w:sz="0" w:space="0" w:color="auto"/>
        <w:right w:val="none" w:sz="0" w:space="0" w:color="auto"/>
      </w:divBdr>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915430009">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04423328">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sChild>
    </w:div>
    <w:div w:id="1593270758">
      <w:bodyDiv w:val="1"/>
      <w:marLeft w:val="0"/>
      <w:marRight w:val="0"/>
      <w:marTop w:val="0"/>
      <w:marBottom w:val="0"/>
      <w:divBdr>
        <w:top w:val="none" w:sz="0" w:space="0" w:color="auto"/>
        <w:left w:val="none" w:sz="0" w:space="0" w:color="auto"/>
        <w:bottom w:val="none" w:sz="0" w:space="0" w:color="auto"/>
        <w:right w:val="none" w:sz="0" w:space="0" w:color="auto"/>
      </w:divBdr>
    </w:div>
    <w:div w:id="1682583912">
      <w:bodyDiv w:val="1"/>
      <w:marLeft w:val="0"/>
      <w:marRight w:val="0"/>
      <w:marTop w:val="0"/>
      <w:marBottom w:val="0"/>
      <w:divBdr>
        <w:top w:val="none" w:sz="0" w:space="0" w:color="auto"/>
        <w:left w:val="none" w:sz="0" w:space="0" w:color="auto"/>
        <w:bottom w:val="none" w:sz="0" w:space="0" w:color="auto"/>
        <w:right w:val="none" w:sz="0" w:space="0" w:color="auto"/>
      </w:divBdr>
    </w:div>
    <w:div w:id="1712917598">
      <w:bodyDiv w:val="1"/>
      <w:marLeft w:val="0"/>
      <w:marRight w:val="0"/>
      <w:marTop w:val="0"/>
      <w:marBottom w:val="0"/>
      <w:divBdr>
        <w:top w:val="none" w:sz="0" w:space="0" w:color="auto"/>
        <w:left w:val="none" w:sz="0" w:space="0" w:color="auto"/>
        <w:bottom w:val="none" w:sz="0" w:space="0" w:color="auto"/>
        <w:right w:val="none" w:sz="0" w:space="0" w:color="auto"/>
      </w:divBdr>
    </w:div>
    <w:div w:id="187611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watch?v=SKlhoKT8ApM"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colourbox.de/vektor/podcast-studio-aufnahme-vektor-48892218"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creativecommons.org/licenses/by/4.0/legalcode.de" TargetMode="External"/><Relationship Id="rId10" Type="http://schemas.openxmlformats.org/officeDocument/2006/relationships/footer" Target="footer1.xml"/><Relationship Id="rId19" Type="http://schemas.openxmlformats.org/officeDocument/2006/relationships/hyperlink" Target="https://www2.klett.de/sixcms/media.php/229/21840_168.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g"/><Relationship Id="rId22" Type="http://schemas.openxmlformats.org/officeDocument/2006/relationships/hyperlink" Target="https://creativecommons.org/licenses/by/4.0/legalcode.de" TargetMode="Externa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23CB2-4430-449C-B041-7B0FD50C2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2894</Words>
  <Characters>20698</Characters>
  <Application>Microsoft Office Word</Application>
  <DocSecurity>0</DocSecurity>
  <Lines>646</Lines>
  <Paragraphs>298</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23294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Titze</dc:creator>
  <cp:lastModifiedBy>Christine Titze</cp:lastModifiedBy>
  <cp:revision>7</cp:revision>
  <cp:lastPrinted>2019-05-26T19:33:00Z</cp:lastPrinted>
  <dcterms:created xsi:type="dcterms:W3CDTF">2024-09-04T07:45:00Z</dcterms:created>
  <dcterms:modified xsi:type="dcterms:W3CDTF">2024-09-09T07:08:00Z</dcterms:modified>
</cp:coreProperties>
</file>